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DBAE" w14:textId="77777777" w:rsidR="00EB14D2" w:rsidRDefault="00BF7B74" w:rsidP="00112324">
      <w:pPr>
        <w:spacing w:after="0" w:line="240" w:lineRule="auto"/>
        <w:jc w:val="center"/>
      </w:pPr>
      <w:r>
        <w:rPr>
          <w:noProof/>
          <w:lang w:val="en-GB" w:eastAsia="en-GB"/>
        </w:rPr>
        <w:drawing>
          <wp:inline distT="0" distB="0" distL="0" distR="0" wp14:anchorId="197BC844" wp14:editId="3CBE8583">
            <wp:extent cx="2603500" cy="66040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603501" cy="660400"/>
                    </a:xfrm>
                    <a:prstGeom prst="rect">
                      <a:avLst/>
                    </a:prstGeom>
                    <a:noFill/>
                    <a:ln>
                      <a:noFill/>
                      <a:prstDash/>
                    </a:ln>
                  </pic:spPr>
                </pic:pic>
              </a:graphicData>
            </a:graphic>
          </wp:inline>
        </w:drawing>
      </w:r>
    </w:p>
    <w:p w14:paraId="74F45340" w14:textId="77777777" w:rsidR="00112324" w:rsidRDefault="00112324" w:rsidP="00112324">
      <w:pPr>
        <w:spacing w:after="0" w:line="240" w:lineRule="auto"/>
        <w:jc w:val="center"/>
      </w:pPr>
    </w:p>
    <w:p w14:paraId="5C2AA6D0" w14:textId="77777777" w:rsidR="00112324" w:rsidRPr="00130E1F" w:rsidRDefault="00EA0F44" w:rsidP="00BF7B74">
      <w:pPr>
        <w:spacing w:after="0" w:line="240" w:lineRule="auto"/>
        <w:jc w:val="center"/>
        <w:rPr>
          <w:rFonts w:ascii="Franklin Gothic Medium" w:hAnsi="Franklin Gothic Medium"/>
          <w:bCs/>
          <w:sz w:val="28"/>
          <w:szCs w:val="28"/>
        </w:rPr>
      </w:pPr>
      <w:r w:rsidRPr="00130E1F">
        <w:rPr>
          <w:rFonts w:ascii="Franklin Gothic Medium" w:hAnsi="Franklin Gothic Medium"/>
          <w:bCs/>
          <w:sz w:val="28"/>
          <w:szCs w:val="28"/>
        </w:rPr>
        <w:t xml:space="preserve">Guidance on </w:t>
      </w:r>
      <w:r w:rsidR="00112324" w:rsidRPr="00130E1F">
        <w:rPr>
          <w:rFonts w:ascii="Franklin Gothic Medium" w:hAnsi="Franklin Gothic Medium"/>
          <w:bCs/>
          <w:sz w:val="28"/>
          <w:szCs w:val="28"/>
        </w:rPr>
        <w:t xml:space="preserve">Child </w:t>
      </w:r>
      <w:r w:rsidR="00E4215D" w:rsidRPr="00130E1F">
        <w:rPr>
          <w:rFonts w:ascii="Franklin Gothic Medium" w:hAnsi="Franklin Gothic Medium"/>
          <w:bCs/>
          <w:sz w:val="28"/>
          <w:szCs w:val="28"/>
        </w:rPr>
        <w:t>P</w:t>
      </w:r>
      <w:r w:rsidR="00112324" w:rsidRPr="00130E1F">
        <w:rPr>
          <w:rFonts w:ascii="Franklin Gothic Medium" w:hAnsi="Franklin Gothic Medium"/>
          <w:bCs/>
          <w:sz w:val="28"/>
          <w:szCs w:val="28"/>
        </w:rPr>
        <w:t xml:space="preserve">rotection and </w:t>
      </w:r>
      <w:r w:rsidR="00E4215D" w:rsidRPr="00130E1F">
        <w:rPr>
          <w:rFonts w:ascii="Franklin Gothic Medium" w:hAnsi="Franklin Gothic Medium"/>
          <w:bCs/>
          <w:sz w:val="28"/>
          <w:szCs w:val="28"/>
        </w:rPr>
        <w:t>S</w:t>
      </w:r>
      <w:r w:rsidR="00112324" w:rsidRPr="00130E1F">
        <w:rPr>
          <w:rFonts w:ascii="Franklin Gothic Medium" w:hAnsi="Franklin Gothic Medium"/>
          <w:bCs/>
          <w:sz w:val="28"/>
          <w:szCs w:val="28"/>
        </w:rPr>
        <w:t xml:space="preserve">afeguarding </w:t>
      </w:r>
      <w:r w:rsidR="00E4215D" w:rsidRPr="00130E1F">
        <w:rPr>
          <w:rFonts w:ascii="Franklin Gothic Medium" w:hAnsi="Franklin Gothic Medium"/>
          <w:bCs/>
          <w:sz w:val="28"/>
          <w:szCs w:val="28"/>
        </w:rPr>
        <w:t>E</w:t>
      </w:r>
      <w:r w:rsidR="00112324" w:rsidRPr="00130E1F">
        <w:rPr>
          <w:rFonts w:ascii="Franklin Gothic Medium" w:hAnsi="Franklin Gothic Medium"/>
          <w:bCs/>
          <w:sz w:val="28"/>
          <w:szCs w:val="28"/>
        </w:rPr>
        <w:t xml:space="preserve">ssentials </w:t>
      </w:r>
      <w:r w:rsidR="00BF7B74" w:rsidRPr="00130E1F">
        <w:rPr>
          <w:rFonts w:ascii="Franklin Gothic Medium" w:hAnsi="Franklin Gothic Medium"/>
          <w:bCs/>
          <w:sz w:val="28"/>
          <w:szCs w:val="28"/>
        </w:rPr>
        <w:br/>
      </w:r>
      <w:r w:rsidR="00112324" w:rsidRPr="00130E1F">
        <w:rPr>
          <w:rFonts w:ascii="Franklin Gothic Medium" w:hAnsi="Franklin Gothic Medium"/>
          <w:bCs/>
          <w:sz w:val="28"/>
          <w:szCs w:val="28"/>
        </w:rPr>
        <w:t>for</w:t>
      </w:r>
      <w:r w:rsidR="00E82666" w:rsidRPr="00130E1F">
        <w:rPr>
          <w:rFonts w:ascii="Franklin Gothic Medium" w:hAnsi="Franklin Gothic Medium"/>
          <w:bCs/>
          <w:sz w:val="28"/>
          <w:szCs w:val="28"/>
        </w:rPr>
        <w:t xml:space="preserve"> Volunteers in Schools</w:t>
      </w:r>
    </w:p>
    <w:p w14:paraId="6B4E52A6" w14:textId="77777777" w:rsidR="00112324" w:rsidRDefault="00112324" w:rsidP="00112324">
      <w:pPr>
        <w:spacing w:after="0" w:line="240" w:lineRule="auto"/>
        <w:jc w:val="center"/>
      </w:pPr>
    </w:p>
    <w:p w14:paraId="36C5A962" w14:textId="77777777" w:rsidR="00112324" w:rsidRDefault="00112324" w:rsidP="00112324">
      <w:pPr>
        <w:spacing w:after="0" w:line="240" w:lineRule="auto"/>
        <w:jc w:val="center"/>
      </w:pPr>
    </w:p>
    <w:p w14:paraId="57FFF0D6" w14:textId="77777777" w:rsidR="00112324" w:rsidRPr="00301930" w:rsidRDefault="00112324" w:rsidP="00112324">
      <w:pPr>
        <w:spacing w:after="0" w:line="240" w:lineRule="auto"/>
        <w:jc w:val="both"/>
        <w:rPr>
          <w:b/>
          <w:bCs/>
        </w:rPr>
      </w:pPr>
      <w:r w:rsidRPr="00301930">
        <w:rPr>
          <w:b/>
          <w:bCs/>
        </w:rPr>
        <w:t>Introduction</w:t>
      </w:r>
    </w:p>
    <w:p w14:paraId="10C73296" w14:textId="77777777" w:rsidR="00112324" w:rsidRDefault="00112324" w:rsidP="00112324">
      <w:pPr>
        <w:spacing w:after="0" w:line="240" w:lineRule="auto"/>
        <w:jc w:val="both"/>
      </w:pPr>
    </w:p>
    <w:p w14:paraId="44EC6D19" w14:textId="77777777" w:rsidR="00112324" w:rsidRDefault="00EA0F44" w:rsidP="00112324">
      <w:pPr>
        <w:spacing w:after="0" w:line="240" w:lineRule="auto"/>
        <w:jc w:val="both"/>
      </w:pPr>
      <w:r>
        <w:t xml:space="preserve">This guidance is part of Schoolreaders commitment to help keep children safe. </w:t>
      </w:r>
    </w:p>
    <w:p w14:paraId="3D22324C" w14:textId="77777777" w:rsidR="00112324" w:rsidRDefault="00112324" w:rsidP="00112324">
      <w:pPr>
        <w:spacing w:after="0" w:line="240" w:lineRule="auto"/>
        <w:jc w:val="both"/>
      </w:pPr>
    </w:p>
    <w:p w14:paraId="63F05BC2" w14:textId="21B87688" w:rsidR="00112324" w:rsidRDefault="00112324" w:rsidP="00112324">
      <w:pPr>
        <w:spacing w:after="0" w:line="240" w:lineRule="auto"/>
        <w:jc w:val="both"/>
      </w:pPr>
      <w:r>
        <w:t>This information will help you know what to do</w:t>
      </w:r>
      <w:r w:rsidR="00EB7BE2">
        <w:t>, how to respond and who to report to</w:t>
      </w:r>
      <w:r>
        <w:t xml:space="preserve"> if you have concerns about a child while you are volunteering </w:t>
      </w:r>
      <w:r w:rsidR="00E82666">
        <w:t>in your Host School</w:t>
      </w:r>
      <w:r>
        <w:t>.</w:t>
      </w:r>
    </w:p>
    <w:p w14:paraId="16FD0CA0" w14:textId="77777777" w:rsidR="00112324" w:rsidRDefault="00112324" w:rsidP="00112324">
      <w:pPr>
        <w:spacing w:after="0" w:line="240" w:lineRule="auto"/>
        <w:jc w:val="both"/>
      </w:pPr>
    </w:p>
    <w:p w14:paraId="04DA263A" w14:textId="77777777" w:rsidR="00112324" w:rsidRPr="00301930" w:rsidRDefault="00112324" w:rsidP="00112324">
      <w:pPr>
        <w:spacing w:after="0" w:line="240" w:lineRule="auto"/>
        <w:jc w:val="both"/>
        <w:rPr>
          <w:b/>
          <w:bCs/>
        </w:rPr>
      </w:pPr>
      <w:r w:rsidRPr="00301930">
        <w:rPr>
          <w:b/>
          <w:bCs/>
        </w:rPr>
        <w:t>Key Terminology</w:t>
      </w:r>
    </w:p>
    <w:p w14:paraId="3FF93937" w14:textId="77777777" w:rsidR="00112324" w:rsidRDefault="00112324" w:rsidP="00112324">
      <w:pPr>
        <w:spacing w:after="0" w:line="240" w:lineRule="auto"/>
        <w:jc w:val="both"/>
      </w:pPr>
    </w:p>
    <w:p w14:paraId="5714CB05" w14:textId="77777777" w:rsidR="00112324" w:rsidRDefault="00112324" w:rsidP="00112324">
      <w:pPr>
        <w:spacing w:after="0" w:line="240" w:lineRule="auto"/>
        <w:jc w:val="both"/>
      </w:pPr>
      <w:r>
        <w:t>Safeguarding is protecting children from maltreatment; preventing harm to children’s health or development; ensuring children grow up with the provision of safe and effective care; and taking action to enable children to have the best outcomes.</w:t>
      </w:r>
    </w:p>
    <w:p w14:paraId="53BD6910" w14:textId="77777777" w:rsidR="00112324" w:rsidRDefault="00112324" w:rsidP="00112324">
      <w:pPr>
        <w:spacing w:after="0" w:line="240" w:lineRule="auto"/>
        <w:jc w:val="both"/>
      </w:pPr>
    </w:p>
    <w:p w14:paraId="24747A62" w14:textId="63E9B2E2" w:rsidR="00112324" w:rsidRDefault="00112324" w:rsidP="00112324">
      <w:pPr>
        <w:spacing w:after="0" w:line="240" w:lineRule="auto"/>
        <w:jc w:val="both"/>
      </w:pPr>
      <w:r>
        <w:t xml:space="preserve">Child protection is part of safeguarding and promoting welfare.  It refers to the </w:t>
      </w:r>
      <w:r w:rsidR="00D730FF">
        <w:t>a</w:t>
      </w:r>
      <w:r>
        <w:t>ction that is</w:t>
      </w:r>
      <w:r w:rsidR="00D730FF">
        <w:t xml:space="preserve"> </w:t>
      </w:r>
      <w:r>
        <w:t>undertaken to protect specific children who are suffering</w:t>
      </w:r>
      <w:r w:rsidR="00D730FF">
        <w:t>, or at risk of suffering, significant harm.</w:t>
      </w:r>
    </w:p>
    <w:p w14:paraId="178079D9" w14:textId="36CF2E6F" w:rsidR="00D65B21" w:rsidRPr="001E36A3" w:rsidRDefault="00D65B21" w:rsidP="00112324">
      <w:pPr>
        <w:spacing w:after="0" w:line="240" w:lineRule="auto"/>
        <w:jc w:val="both"/>
        <w:rPr>
          <w:color w:val="000000" w:themeColor="text1"/>
        </w:rPr>
      </w:pPr>
    </w:p>
    <w:p w14:paraId="45351F6E" w14:textId="61F23BFA" w:rsidR="00D65B21" w:rsidRPr="001E36A3" w:rsidRDefault="00D65B21" w:rsidP="00112324">
      <w:pPr>
        <w:spacing w:after="0" w:line="240" w:lineRule="auto"/>
        <w:jc w:val="both"/>
        <w:rPr>
          <w:b/>
          <w:bCs/>
          <w:color w:val="000000" w:themeColor="text1"/>
        </w:rPr>
      </w:pPr>
      <w:r w:rsidRPr="001E36A3">
        <w:rPr>
          <w:b/>
          <w:bCs/>
          <w:color w:val="000000" w:themeColor="text1"/>
        </w:rPr>
        <w:t>Safeguarding training and guidance</w:t>
      </w:r>
    </w:p>
    <w:p w14:paraId="4F6C2363" w14:textId="7B1ED92A" w:rsidR="00D65B21" w:rsidRPr="001E36A3" w:rsidRDefault="00D65B21" w:rsidP="00112324">
      <w:pPr>
        <w:spacing w:after="0" w:line="240" w:lineRule="auto"/>
        <w:jc w:val="both"/>
        <w:rPr>
          <w:color w:val="000000" w:themeColor="text1"/>
        </w:rPr>
      </w:pPr>
      <w:r w:rsidRPr="001E36A3">
        <w:rPr>
          <w:color w:val="000000" w:themeColor="text1"/>
        </w:rPr>
        <w:t xml:space="preserve">Your school </w:t>
      </w:r>
      <w:proofErr w:type="gramStart"/>
      <w:r w:rsidRPr="001E36A3">
        <w:rPr>
          <w:color w:val="000000" w:themeColor="text1"/>
        </w:rPr>
        <w:t>has</w:t>
      </w:r>
      <w:proofErr w:type="gramEnd"/>
      <w:r w:rsidRPr="001E36A3">
        <w:rPr>
          <w:color w:val="000000" w:themeColor="text1"/>
        </w:rPr>
        <w:t xml:space="preserve"> committed to providing you with their relevant safeguarding policies, procedures and </w:t>
      </w:r>
      <w:r w:rsidR="001025B0" w:rsidRPr="001E36A3">
        <w:rPr>
          <w:color w:val="000000" w:themeColor="text1"/>
        </w:rPr>
        <w:t>expected</w:t>
      </w:r>
      <w:r w:rsidRPr="001E36A3">
        <w:rPr>
          <w:color w:val="000000" w:themeColor="text1"/>
        </w:rPr>
        <w:t xml:space="preserve"> conduct information.</w:t>
      </w:r>
    </w:p>
    <w:p w14:paraId="2AD1435E" w14:textId="4F5D8660" w:rsidR="00D65B21" w:rsidRPr="001E36A3" w:rsidRDefault="00D65B21" w:rsidP="00112324">
      <w:pPr>
        <w:spacing w:after="0" w:line="240" w:lineRule="auto"/>
        <w:jc w:val="both"/>
        <w:rPr>
          <w:color w:val="000000" w:themeColor="text1"/>
        </w:rPr>
      </w:pPr>
      <w:r w:rsidRPr="001E36A3">
        <w:rPr>
          <w:color w:val="000000" w:themeColor="text1"/>
        </w:rPr>
        <w:t>Schoolreaders also provides you with mandatory supplementary safeguarding guidance. In addition</w:t>
      </w:r>
      <w:r w:rsidR="001025B0" w:rsidRPr="001E36A3">
        <w:rPr>
          <w:color w:val="000000" w:themeColor="text1"/>
        </w:rPr>
        <w:t>,</w:t>
      </w:r>
      <w:r w:rsidRPr="001E36A3">
        <w:rPr>
          <w:color w:val="000000" w:themeColor="text1"/>
        </w:rPr>
        <w:t xml:space="preserve"> you are required to read the Schoolreaders safeguarding policy. </w:t>
      </w:r>
    </w:p>
    <w:p w14:paraId="2387C6D6" w14:textId="77777777" w:rsidR="00D730FF" w:rsidRDefault="00D730FF" w:rsidP="00112324">
      <w:pPr>
        <w:spacing w:after="0" w:line="240" w:lineRule="auto"/>
        <w:jc w:val="both"/>
      </w:pPr>
    </w:p>
    <w:p w14:paraId="2AE3D34A" w14:textId="77777777" w:rsidR="00D730FF" w:rsidRPr="00301930" w:rsidRDefault="00D730FF" w:rsidP="00112324">
      <w:pPr>
        <w:spacing w:after="0" w:line="240" w:lineRule="auto"/>
        <w:jc w:val="both"/>
        <w:rPr>
          <w:b/>
          <w:bCs/>
        </w:rPr>
      </w:pPr>
      <w:r w:rsidRPr="00301930">
        <w:rPr>
          <w:b/>
          <w:bCs/>
        </w:rPr>
        <w:t>Recognising and responding to abuse</w:t>
      </w:r>
    </w:p>
    <w:p w14:paraId="012D85AB" w14:textId="77777777" w:rsidR="00D730FF" w:rsidRDefault="00D730FF" w:rsidP="00112324">
      <w:pPr>
        <w:spacing w:after="0" w:line="240" w:lineRule="auto"/>
        <w:jc w:val="both"/>
      </w:pPr>
    </w:p>
    <w:p w14:paraId="4A6DA50C" w14:textId="5E980DAA" w:rsidR="00D730FF" w:rsidRPr="00C96152" w:rsidRDefault="00D730FF" w:rsidP="00112324">
      <w:pPr>
        <w:spacing w:after="0" w:line="240" w:lineRule="auto"/>
        <w:jc w:val="both"/>
      </w:pPr>
      <w:r>
        <w:t>You should familiari</w:t>
      </w:r>
      <w:r w:rsidR="00E4215D">
        <w:t>s</w:t>
      </w:r>
      <w:r>
        <w:t xml:space="preserve">e yourself with the following information about the types of abuse and how to handle </w:t>
      </w:r>
      <w:r w:rsidRPr="00C96152">
        <w:t xml:space="preserve">a concern.  </w:t>
      </w:r>
      <w:r w:rsidR="003906EE" w:rsidRPr="00C96152">
        <w:t xml:space="preserve">Abusers can be adults or children. </w:t>
      </w:r>
      <w:r w:rsidRPr="00C96152">
        <w:t>Keep this information in a safe place to refer to if needed.</w:t>
      </w:r>
    </w:p>
    <w:p w14:paraId="6B61927A" w14:textId="77777777" w:rsidR="00D730FF" w:rsidRDefault="00D730FF" w:rsidP="00112324">
      <w:pPr>
        <w:spacing w:after="0" w:line="240" w:lineRule="auto"/>
        <w:jc w:val="both"/>
      </w:pPr>
    </w:p>
    <w:p w14:paraId="193D44D0" w14:textId="77777777" w:rsidR="00D730FF" w:rsidRDefault="00D730FF" w:rsidP="00112324">
      <w:pPr>
        <w:spacing w:after="0" w:line="240" w:lineRule="auto"/>
        <w:jc w:val="both"/>
      </w:pPr>
      <w:r>
        <w:t>The four essential elements to remember in safeguarding children at risk known as – the four Rs:</w:t>
      </w:r>
    </w:p>
    <w:p w14:paraId="5E85A804" w14:textId="77777777" w:rsidR="00D730FF" w:rsidRDefault="00D730FF" w:rsidP="00112324">
      <w:pPr>
        <w:spacing w:after="0" w:line="240" w:lineRule="auto"/>
        <w:jc w:val="both"/>
      </w:pPr>
    </w:p>
    <w:p w14:paraId="488B9418" w14:textId="77777777" w:rsidR="00D730FF" w:rsidRDefault="00D730FF" w:rsidP="00E4215D">
      <w:pPr>
        <w:pStyle w:val="ListParagraph"/>
        <w:numPr>
          <w:ilvl w:val="0"/>
          <w:numId w:val="1"/>
        </w:numPr>
        <w:spacing w:before="120" w:after="120" w:line="240" w:lineRule="auto"/>
        <w:ind w:left="714" w:hanging="357"/>
        <w:contextualSpacing w:val="0"/>
        <w:jc w:val="both"/>
      </w:pPr>
      <w:r>
        <w:t>Recognise concerns that a child is being harmed or might be at risk of harm.</w:t>
      </w:r>
    </w:p>
    <w:p w14:paraId="2DBD331D" w14:textId="77777777" w:rsidR="00D730FF" w:rsidRDefault="00D730FF" w:rsidP="00E4215D">
      <w:pPr>
        <w:pStyle w:val="ListParagraph"/>
        <w:numPr>
          <w:ilvl w:val="0"/>
          <w:numId w:val="1"/>
        </w:numPr>
        <w:spacing w:before="120" w:after="120" w:line="240" w:lineRule="auto"/>
        <w:ind w:left="714" w:hanging="357"/>
        <w:contextualSpacing w:val="0"/>
        <w:jc w:val="both"/>
      </w:pPr>
      <w:r>
        <w:t>Respond appropriately to a child who is telling you what is happening to him or her.</w:t>
      </w:r>
    </w:p>
    <w:p w14:paraId="4E5EA392" w14:textId="77777777" w:rsidR="00D730FF" w:rsidRDefault="00D730FF" w:rsidP="00E4215D">
      <w:pPr>
        <w:pStyle w:val="ListParagraph"/>
        <w:numPr>
          <w:ilvl w:val="0"/>
          <w:numId w:val="1"/>
        </w:numPr>
        <w:spacing w:before="120" w:after="120" w:line="240" w:lineRule="auto"/>
        <w:ind w:left="714" w:hanging="357"/>
        <w:contextualSpacing w:val="0"/>
        <w:jc w:val="both"/>
      </w:pPr>
      <w:r>
        <w:t xml:space="preserve">Report the concerns to the headteacher </w:t>
      </w:r>
      <w:r w:rsidR="0008299F">
        <w:t xml:space="preserve">or </w:t>
      </w:r>
      <w:r w:rsidR="00E4215D">
        <w:t>the school designated safeguarding lead</w:t>
      </w:r>
      <w:r>
        <w:t>.</w:t>
      </w:r>
    </w:p>
    <w:p w14:paraId="1FB5EF2F" w14:textId="77777777" w:rsidR="00D730FF" w:rsidRDefault="00EA0F44" w:rsidP="00E4215D">
      <w:pPr>
        <w:pStyle w:val="ListParagraph"/>
        <w:numPr>
          <w:ilvl w:val="0"/>
          <w:numId w:val="1"/>
        </w:numPr>
        <w:spacing w:before="120" w:after="120" w:line="240" w:lineRule="auto"/>
        <w:ind w:left="714" w:hanging="357"/>
        <w:contextualSpacing w:val="0"/>
        <w:jc w:val="both"/>
      </w:pPr>
      <w:r>
        <w:t xml:space="preserve">Record the fact that you have reported the incident by informing </w:t>
      </w:r>
      <w:r w:rsidR="00D730FF">
        <w:t xml:space="preserve">the </w:t>
      </w:r>
      <w:r w:rsidR="0008299F">
        <w:t xml:space="preserve">Schoolreaders </w:t>
      </w:r>
      <w:r w:rsidR="00A02873">
        <w:t>designated safeguard</w:t>
      </w:r>
      <w:r>
        <w:t>ing</w:t>
      </w:r>
      <w:r w:rsidR="0092797F">
        <w:t xml:space="preserve"> lead</w:t>
      </w:r>
      <w:r>
        <w:t>.</w:t>
      </w:r>
    </w:p>
    <w:p w14:paraId="21A59B11" w14:textId="12DC90F8" w:rsidR="001E36A3" w:rsidRDefault="001E36A3">
      <w:r>
        <w:br w:type="page"/>
      </w:r>
    </w:p>
    <w:p w14:paraId="32B22507" w14:textId="77777777" w:rsidR="00D730FF" w:rsidRDefault="00D730FF" w:rsidP="00D730FF">
      <w:pPr>
        <w:spacing w:after="0" w:line="240" w:lineRule="auto"/>
        <w:jc w:val="both"/>
      </w:pPr>
    </w:p>
    <w:p w14:paraId="693AAF78" w14:textId="77777777" w:rsidR="00D730FF" w:rsidRPr="00EA0F44" w:rsidRDefault="00D730FF" w:rsidP="00EA0F44">
      <w:pPr>
        <w:pStyle w:val="ListParagraph"/>
        <w:numPr>
          <w:ilvl w:val="0"/>
          <w:numId w:val="9"/>
        </w:numPr>
        <w:spacing w:after="0" w:line="240" w:lineRule="auto"/>
        <w:jc w:val="both"/>
        <w:rPr>
          <w:b/>
          <w:bCs/>
        </w:rPr>
      </w:pPr>
      <w:r w:rsidRPr="00EA0F44">
        <w:rPr>
          <w:b/>
          <w:bCs/>
        </w:rPr>
        <w:t>Recognising child abuse</w:t>
      </w:r>
    </w:p>
    <w:p w14:paraId="0B6A75B3" w14:textId="77777777" w:rsidR="00D730FF" w:rsidRDefault="00D730FF" w:rsidP="00D730FF">
      <w:pPr>
        <w:spacing w:after="0" w:line="240" w:lineRule="auto"/>
        <w:jc w:val="both"/>
      </w:pPr>
    </w:p>
    <w:p w14:paraId="0E32051C" w14:textId="77777777" w:rsidR="00D730FF" w:rsidRDefault="00D730FF" w:rsidP="00D730FF">
      <w:pPr>
        <w:spacing w:after="0" w:line="240" w:lineRule="auto"/>
        <w:jc w:val="both"/>
      </w:pPr>
      <w:r>
        <w:t>There are four types of child abuse and children can be subjected to more than one type.</w:t>
      </w:r>
    </w:p>
    <w:p w14:paraId="2FFAB5AD" w14:textId="77777777" w:rsidR="00D730FF" w:rsidRDefault="00D730FF" w:rsidP="00D730FF">
      <w:pPr>
        <w:spacing w:after="0" w:line="240" w:lineRule="auto"/>
        <w:jc w:val="both"/>
      </w:pPr>
    </w:p>
    <w:p w14:paraId="401871A8" w14:textId="7B8BEB57" w:rsidR="00D730FF" w:rsidRDefault="00D730FF" w:rsidP="00301930">
      <w:pPr>
        <w:pStyle w:val="ListParagraph"/>
        <w:numPr>
          <w:ilvl w:val="0"/>
          <w:numId w:val="2"/>
        </w:numPr>
        <w:spacing w:after="0" w:line="240" w:lineRule="auto"/>
        <w:jc w:val="both"/>
      </w:pPr>
      <w:r w:rsidRPr="00301930">
        <w:rPr>
          <w:b/>
          <w:bCs/>
        </w:rPr>
        <w:t>Physical abuse</w:t>
      </w:r>
      <w:r>
        <w:t xml:space="preserve"> can include hitting, slapping, pushing, misuse of medication, female genital mutilation, </w:t>
      </w:r>
      <w:proofErr w:type="gramStart"/>
      <w:r>
        <w:t>restraint</w:t>
      </w:r>
      <w:proofErr w:type="gramEnd"/>
      <w:r>
        <w:t xml:space="preserve"> or inappropriate physical sanctions.</w:t>
      </w:r>
    </w:p>
    <w:p w14:paraId="41D06FB4" w14:textId="77777777" w:rsidR="003906EE" w:rsidRDefault="003906EE" w:rsidP="003906EE">
      <w:pPr>
        <w:pStyle w:val="ListParagraph"/>
        <w:spacing w:after="0" w:line="240" w:lineRule="auto"/>
        <w:jc w:val="both"/>
      </w:pPr>
    </w:p>
    <w:p w14:paraId="04CD22A3" w14:textId="77777777" w:rsidR="00D730FF" w:rsidRDefault="00D730FF" w:rsidP="00301930">
      <w:pPr>
        <w:pStyle w:val="ListParagraph"/>
        <w:numPr>
          <w:ilvl w:val="0"/>
          <w:numId w:val="2"/>
        </w:numPr>
        <w:spacing w:after="0" w:line="240" w:lineRule="auto"/>
        <w:jc w:val="both"/>
      </w:pPr>
      <w:r w:rsidRPr="00301930">
        <w:rPr>
          <w:b/>
          <w:bCs/>
        </w:rPr>
        <w:t>Emotional abuse</w:t>
      </w:r>
      <w:r>
        <w:t xml:space="preserve"> can involve saying to a child that they are worthless, </w:t>
      </w:r>
      <w:proofErr w:type="gramStart"/>
      <w:r>
        <w:t>unloved</w:t>
      </w:r>
      <w:proofErr w:type="gramEnd"/>
      <w:r>
        <w:t xml:space="preserve"> or inadequate.  It may involve seeing or hearing the abuse of another, including domestic abuse, and may mean the child is frequently frightened.  Some level of emotional abuse is involved in all types of maltreatment of a child, though it may occur alone. </w:t>
      </w:r>
    </w:p>
    <w:p w14:paraId="4CB66A35" w14:textId="77777777" w:rsidR="00301930" w:rsidRDefault="00301930" w:rsidP="00301930">
      <w:pPr>
        <w:spacing w:after="0" w:line="240" w:lineRule="auto"/>
        <w:jc w:val="both"/>
      </w:pPr>
    </w:p>
    <w:p w14:paraId="0D15466E" w14:textId="77777777" w:rsidR="00D730FF" w:rsidRDefault="00D730FF" w:rsidP="00301930">
      <w:pPr>
        <w:pStyle w:val="ListParagraph"/>
        <w:numPr>
          <w:ilvl w:val="0"/>
          <w:numId w:val="2"/>
        </w:numPr>
        <w:spacing w:after="0" w:line="240" w:lineRule="auto"/>
        <w:jc w:val="both"/>
      </w:pPr>
      <w:r w:rsidRPr="00301930">
        <w:rPr>
          <w:b/>
          <w:bCs/>
        </w:rPr>
        <w:t xml:space="preserve">Neglect </w:t>
      </w:r>
      <w:r>
        <w:t xml:space="preserve">can include dirty skin, body </w:t>
      </w:r>
      <w:r w:rsidR="00E4215D">
        <w:t>odour</w:t>
      </w:r>
      <w:r>
        <w:t>, untreated lice, frequently left alone, infected cuts, untreated illnesses or frequently hungry.</w:t>
      </w:r>
    </w:p>
    <w:p w14:paraId="043B8EE8" w14:textId="77777777" w:rsidR="00D730FF" w:rsidRDefault="00D730FF" w:rsidP="00D730FF">
      <w:pPr>
        <w:spacing w:after="0" w:line="240" w:lineRule="auto"/>
        <w:jc w:val="both"/>
      </w:pPr>
    </w:p>
    <w:p w14:paraId="7BE5FC72" w14:textId="77777777" w:rsidR="00D730FF" w:rsidRDefault="00D730FF" w:rsidP="00301930">
      <w:pPr>
        <w:pStyle w:val="ListParagraph"/>
        <w:numPr>
          <w:ilvl w:val="0"/>
          <w:numId w:val="2"/>
        </w:numPr>
        <w:spacing w:after="0" w:line="240" w:lineRule="auto"/>
        <w:jc w:val="both"/>
      </w:pPr>
      <w:r w:rsidRPr="00301930">
        <w:rPr>
          <w:b/>
          <w:bCs/>
        </w:rPr>
        <w:t>Sexual abuse</w:t>
      </w:r>
      <w:r>
        <w:t xml:space="preserve"> involves forcing or persuading a child or young person to take part in sexual activities, not necessarily involving a high level of violence, </w:t>
      </w:r>
      <w:proofErr w:type="gramStart"/>
      <w:r>
        <w:t>whether or not</w:t>
      </w:r>
      <w:proofErr w:type="gramEnd"/>
      <w:r>
        <w:t xml:space="preserve"> the child is aware of what is happening.  These activities may in</w:t>
      </w:r>
      <w:r w:rsidR="00301930">
        <w:t>c</w:t>
      </w:r>
      <w:r>
        <w:t>lude physical or non-physical involvement.  They may also include involving children in looking at or in the production of sexual images, or grooming a child in preparation for abuse</w:t>
      </w:r>
      <w:r w:rsidR="00301930">
        <w:t xml:space="preserve">, including via the internet.  Sexual abuse is not only committed by men, </w:t>
      </w:r>
      <w:proofErr w:type="gramStart"/>
      <w:r w:rsidR="00301930">
        <w:t>women</w:t>
      </w:r>
      <w:proofErr w:type="gramEnd"/>
      <w:r w:rsidR="00301930">
        <w:t xml:space="preserve"> can also sexually abuse children, as can other children.</w:t>
      </w:r>
    </w:p>
    <w:p w14:paraId="41129B06" w14:textId="77777777" w:rsidR="00301930" w:rsidRDefault="00301930" w:rsidP="00D730FF">
      <w:pPr>
        <w:spacing w:after="0" w:line="240" w:lineRule="auto"/>
        <w:jc w:val="both"/>
      </w:pPr>
    </w:p>
    <w:p w14:paraId="01D20788" w14:textId="77777777" w:rsidR="00D730FF" w:rsidRPr="00301930" w:rsidRDefault="00301930" w:rsidP="00D730FF">
      <w:pPr>
        <w:spacing w:after="0" w:line="240" w:lineRule="auto"/>
        <w:jc w:val="both"/>
        <w:rPr>
          <w:b/>
          <w:bCs/>
        </w:rPr>
      </w:pPr>
      <w:r w:rsidRPr="00301930">
        <w:rPr>
          <w:b/>
          <w:bCs/>
        </w:rPr>
        <w:t>Signs of possible physical abuse:</w:t>
      </w:r>
    </w:p>
    <w:p w14:paraId="7177916B" w14:textId="77777777" w:rsidR="00301930" w:rsidRDefault="00301930" w:rsidP="00301930">
      <w:pPr>
        <w:pStyle w:val="ListParagraph"/>
        <w:numPr>
          <w:ilvl w:val="0"/>
          <w:numId w:val="3"/>
        </w:numPr>
        <w:spacing w:after="0" w:line="240" w:lineRule="auto"/>
        <w:jc w:val="both"/>
      </w:pPr>
      <w:r>
        <w:t>Any injuries not consistent with the explanation given for them.</w:t>
      </w:r>
    </w:p>
    <w:p w14:paraId="1312ABBD" w14:textId="77777777" w:rsidR="00301930" w:rsidRDefault="00301930" w:rsidP="00301930">
      <w:pPr>
        <w:pStyle w:val="ListParagraph"/>
        <w:numPr>
          <w:ilvl w:val="0"/>
          <w:numId w:val="3"/>
        </w:numPr>
        <w:spacing w:after="0" w:line="240" w:lineRule="auto"/>
        <w:jc w:val="both"/>
      </w:pPr>
      <w:r>
        <w:t>Injuries which occur to the body in places which are not normally exposed to falls or rough games.</w:t>
      </w:r>
    </w:p>
    <w:p w14:paraId="4E53316C" w14:textId="77777777" w:rsidR="00301930" w:rsidRDefault="00301930" w:rsidP="00301930">
      <w:pPr>
        <w:pStyle w:val="ListParagraph"/>
        <w:numPr>
          <w:ilvl w:val="0"/>
          <w:numId w:val="3"/>
        </w:numPr>
        <w:spacing w:after="0" w:line="240" w:lineRule="auto"/>
        <w:jc w:val="both"/>
      </w:pPr>
      <w:r>
        <w:t xml:space="preserve">Bruises, bites, </w:t>
      </w:r>
      <w:proofErr w:type="gramStart"/>
      <w:r>
        <w:t>burns</w:t>
      </w:r>
      <w:proofErr w:type="gramEnd"/>
      <w:r>
        <w:t xml:space="preserve"> and fractures, for example, which do not have an accidental explanation.</w:t>
      </w:r>
    </w:p>
    <w:p w14:paraId="689BEC2D" w14:textId="77777777" w:rsidR="00301930" w:rsidRDefault="00301930" w:rsidP="00301930">
      <w:pPr>
        <w:pStyle w:val="ListParagraph"/>
        <w:numPr>
          <w:ilvl w:val="0"/>
          <w:numId w:val="3"/>
        </w:numPr>
        <w:spacing w:after="0" w:line="240" w:lineRule="auto"/>
        <w:jc w:val="both"/>
      </w:pPr>
      <w:r>
        <w:t>The child gives inconsistent accounts for the cause of injuries.</w:t>
      </w:r>
    </w:p>
    <w:p w14:paraId="40C0626C" w14:textId="77777777" w:rsidR="00301930" w:rsidRDefault="00301930" w:rsidP="00D730FF">
      <w:pPr>
        <w:spacing w:after="0" w:line="240" w:lineRule="auto"/>
        <w:jc w:val="both"/>
      </w:pPr>
    </w:p>
    <w:p w14:paraId="2F8CAE8A" w14:textId="77777777" w:rsidR="00301930" w:rsidRPr="00301930" w:rsidRDefault="00301930" w:rsidP="00D730FF">
      <w:pPr>
        <w:spacing w:after="0" w:line="240" w:lineRule="auto"/>
        <w:jc w:val="both"/>
        <w:rPr>
          <w:b/>
          <w:bCs/>
        </w:rPr>
      </w:pPr>
      <w:r w:rsidRPr="00301930">
        <w:rPr>
          <w:b/>
          <w:bCs/>
        </w:rPr>
        <w:t>Signs of possible emotional abuse:</w:t>
      </w:r>
    </w:p>
    <w:p w14:paraId="4310ADCA" w14:textId="77777777" w:rsidR="00301930" w:rsidRDefault="00301930" w:rsidP="00301930">
      <w:pPr>
        <w:pStyle w:val="ListParagraph"/>
        <w:numPr>
          <w:ilvl w:val="0"/>
          <w:numId w:val="4"/>
        </w:numPr>
        <w:spacing w:after="0" w:line="240" w:lineRule="auto"/>
        <w:jc w:val="both"/>
      </w:pPr>
      <w:r>
        <w:t xml:space="preserve">Depression, aggression, extreme anxiety, changes or regression in mood or behavior, particularly where a child </w:t>
      </w:r>
      <w:r w:rsidR="005129AC">
        <w:t xml:space="preserve">is </w:t>
      </w:r>
      <w:r>
        <w:t>withdrawn or becomes clingy.</w:t>
      </w:r>
    </w:p>
    <w:p w14:paraId="71E7E70F" w14:textId="77777777" w:rsidR="00301930" w:rsidRDefault="00301930" w:rsidP="00301930">
      <w:pPr>
        <w:pStyle w:val="ListParagraph"/>
        <w:numPr>
          <w:ilvl w:val="0"/>
          <w:numId w:val="4"/>
        </w:numPr>
        <w:spacing w:after="0" w:line="240" w:lineRule="auto"/>
        <w:jc w:val="both"/>
      </w:pPr>
      <w:r>
        <w:t>Sudden underachievement or lack of concentration.</w:t>
      </w:r>
    </w:p>
    <w:p w14:paraId="689831FE" w14:textId="77777777" w:rsidR="00301930" w:rsidRDefault="00301930" w:rsidP="00301930">
      <w:pPr>
        <w:pStyle w:val="ListParagraph"/>
        <w:numPr>
          <w:ilvl w:val="0"/>
          <w:numId w:val="4"/>
        </w:numPr>
        <w:spacing w:after="0" w:line="240" w:lineRule="auto"/>
        <w:jc w:val="both"/>
      </w:pPr>
      <w:r>
        <w:t>Highly aggressive or cruel to others.</w:t>
      </w:r>
    </w:p>
    <w:p w14:paraId="31C2CDBE" w14:textId="77777777" w:rsidR="00301930" w:rsidRDefault="005129AC" w:rsidP="00301930">
      <w:pPr>
        <w:pStyle w:val="ListParagraph"/>
        <w:numPr>
          <w:ilvl w:val="0"/>
          <w:numId w:val="4"/>
        </w:numPr>
        <w:spacing w:after="0" w:line="240" w:lineRule="auto"/>
        <w:jc w:val="both"/>
      </w:pPr>
      <w:r>
        <w:t xml:space="preserve">Running away, </w:t>
      </w:r>
      <w:proofErr w:type="gramStart"/>
      <w:r>
        <w:t>stealing</w:t>
      </w:r>
      <w:proofErr w:type="gramEnd"/>
      <w:r>
        <w:t xml:space="preserve"> or</w:t>
      </w:r>
      <w:r w:rsidR="00301930">
        <w:t xml:space="preserve"> lying.</w:t>
      </w:r>
    </w:p>
    <w:p w14:paraId="195BBE27" w14:textId="77777777" w:rsidR="00301930" w:rsidRDefault="00301930" w:rsidP="00D730FF">
      <w:pPr>
        <w:spacing w:after="0" w:line="240" w:lineRule="auto"/>
        <w:jc w:val="both"/>
      </w:pPr>
    </w:p>
    <w:p w14:paraId="6F9AA69F" w14:textId="77777777" w:rsidR="00301930" w:rsidRPr="00301930" w:rsidRDefault="00301930" w:rsidP="00D730FF">
      <w:pPr>
        <w:spacing w:after="0" w:line="240" w:lineRule="auto"/>
        <w:jc w:val="both"/>
        <w:rPr>
          <w:b/>
          <w:bCs/>
        </w:rPr>
      </w:pPr>
      <w:r w:rsidRPr="00301930">
        <w:rPr>
          <w:b/>
          <w:bCs/>
        </w:rPr>
        <w:t>Signs of possible neglect:</w:t>
      </w:r>
    </w:p>
    <w:p w14:paraId="1AF71468" w14:textId="77777777" w:rsidR="00301930" w:rsidRDefault="00301930" w:rsidP="00301930">
      <w:pPr>
        <w:pStyle w:val="ListParagraph"/>
        <w:numPr>
          <w:ilvl w:val="0"/>
          <w:numId w:val="5"/>
        </w:numPr>
        <w:spacing w:after="0" w:line="240" w:lineRule="auto"/>
        <w:jc w:val="both"/>
      </w:pPr>
      <w:r>
        <w:t xml:space="preserve">Dirty skin, body smells, unwashed, uncombed </w:t>
      </w:r>
      <w:proofErr w:type="gramStart"/>
      <w:r>
        <w:t>hair</w:t>
      </w:r>
      <w:proofErr w:type="gramEnd"/>
      <w:r>
        <w:t xml:space="preserve"> and untreated lice.</w:t>
      </w:r>
    </w:p>
    <w:p w14:paraId="13D689F7" w14:textId="77777777" w:rsidR="00301930" w:rsidRDefault="00301930" w:rsidP="00301930">
      <w:pPr>
        <w:pStyle w:val="ListParagraph"/>
        <w:numPr>
          <w:ilvl w:val="0"/>
          <w:numId w:val="5"/>
        </w:numPr>
        <w:spacing w:after="0" w:line="240" w:lineRule="auto"/>
        <w:jc w:val="both"/>
      </w:pPr>
      <w:r>
        <w:t>Frequently left unsupervised or alone.</w:t>
      </w:r>
    </w:p>
    <w:p w14:paraId="28777457" w14:textId="77777777" w:rsidR="00301930" w:rsidRDefault="00301930" w:rsidP="00301930">
      <w:pPr>
        <w:pStyle w:val="ListParagraph"/>
        <w:numPr>
          <w:ilvl w:val="0"/>
          <w:numId w:val="5"/>
        </w:numPr>
        <w:spacing w:after="0" w:line="240" w:lineRule="auto"/>
        <w:jc w:val="both"/>
      </w:pPr>
      <w:r>
        <w:t xml:space="preserve">Untreated illnesses, infected </w:t>
      </w:r>
      <w:proofErr w:type="gramStart"/>
      <w:r>
        <w:t>cuts</w:t>
      </w:r>
      <w:proofErr w:type="gramEnd"/>
      <w:r>
        <w:t xml:space="preserve"> or physical complaints which the carer does not respond to.</w:t>
      </w:r>
    </w:p>
    <w:p w14:paraId="09B6FC82" w14:textId="77777777" w:rsidR="00301930" w:rsidRDefault="00301930" w:rsidP="00301930">
      <w:pPr>
        <w:pStyle w:val="ListParagraph"/>
        <w:numPr>
          <w:ilvl w:val="0"/>
          <w:numId w:val="5"/>
        </w:numPr>
        <w:spacing w:after="0" w:line="240" w:lineRule="auto"/>
        <w:jc w:val="both"/>
      </w:pPr>
      <w:r>
        <w:t>Frequently hungry.</w:t>
      </w:r>
    </w:p>
    <w:p w14:paraId="4C01C4F8" w14:textId="77777777" w:rsidR="00301930" w:rsidRDefault="00301930" w:rsidP="00D730FF">
      <w:pPr>
        <w:spacing w:after="0" w:line="240" w:lineRule="auto"/>
        <w:jc w:val="both"/>
      </w:pPr>
    </w:p>
    <w:p w14:paraId="7AEE2B57" w14:textId="77777777" w:rsidR="00301930" w:rsidRPr="00301930" w:rsidRDefault="00301930" w:rsidP="00D730FF">
      <w:pPr>
        <w:spacing w:after="0" w:line="240" w:lineRule="auto"/>
        <w:jc w:val="both"/>
        <w:rPr>
          <w:b/>
          <w:bCs/>
        </w:rPr>
      </w:pPr>
      <w:r w:rsidRPr="00301930">
        <w:rPr>
          <w:b/>
          <w:bCs/>
        </w:rPr>
        <w:t>Signs of possible sexual abuse:</w:t>
      </w:r>
    </w:p>
    <w:p w14:paraId="1E01B33A" w14:textId="77777777" w:rsidR="00301930" w:rsidRDefault="00301930" w:rsidP="00301930">
      <w:pPr>
        <w:pStyle w:val="ListParagraph"/>
        <w:numPr>
          <w:ilvl w:val="0"/>
          <w:numId w:val="6"/>
        </w:numPr>
        <w:spacing w:after="0" w:line="240" w:lineRule="auto"/>
        <w:jc w:val="both"/>
      </w:pPr>
      <w:r>
        <w:t>Any alleg</w:t>
      </w:r>
      <w:r w:rsidR="005129AC">
        <w:t>ations made by a child concerning</w:t>
      </w:r>
      <w:r>
        <w:t xml:space="preserve"> sexual abuse.</w:t>
      </w:r>
    </w:p>
    <w:p w14:paraId="42456D0B" w14:textId="77777777" w:rsidR="00301930" w:rsidRDefault="00301930" w:rsidP="00301930">
      <w:pPr>
        <w:pStyle w:val="ListParagraph"/>
        <w:numPr>
          <w:ilvl w:val="0"/>
          <w:numId w:val="6"/>
        </w:numPr>
        <w:spacing w:after="0" w:line="240" w:lineRule="auto"/>
        <w:jc w:val="both"/>
      </w:pPr>
      <w:r>
        <w:t>Sexual activity through words, play or drawing.</w:t>
      </w:r>
    </w:p>
    <w:p w14:paraId="7C7528F1" w14:textId="77435A73" w:rsidR="001E36A3" w:rsidRDefault="001E36A3">
      <w:r>
        <w:br w:type="page"/>
      </w:r>
    </w:p>
    <w:p w14:paraId="6DF1F6F8" w14:textId="77777777" w:rsidR="00301930" w:rsidRDefault="00301930" w:rsidP="00D730FF">
      <w:pPr>
        <w:spacing w:after="0" w:line="240" w:lineRule="auto"/>
        <w:jc w:val="both"/>
      </w:pPr>
    </w:p>
    <w:p w14:paraId="35B09F9C" w14:textId="77777777" w:rsidR="00301930" w:rsidRPr="00EA0F44" w:rsidRDefault="002903EC" w:rsidP="00EA0F44">
      <w:pPr>
        <w:pStyle w:val="ListParagraph"/>
        <w:numPr>
          <w:ilvl w:val="0"/>
          <w:numId w:val="9"/>
        </w:numPr>
        <w:spacing w:after="0" w:line="240" w:lineRule="auto"/>
        <w:jc w:val="both"/>
        <w:rPr>
          <w:b/>
          <w:bCs/>
        </w:rPr>
      </w:pPr>
      <w:r w:rsidRPr="00EA0F44">
        <w:rPr>
          <w:b/>
          <w:bCs/>
        </w:rPr>
        <w:t xml:space="preserve">Responding to concerns expressed by a </w:t>
      </w:r>
      <w:proofErr w:type="gramStart"/>
      <w:r w:rsidRPr="00EA0F44">
        <w:rPr>
          <w:b/>
          <w:bCs/>
        </w:rPr>
        <w:t>child</w:t>
      </w:r>
      <w:proofErr w:type="gramEnd"/>
    </w:p>
    <w:p w14:paraId="53E7F977" w14:textId="77777777" w:rsidR="002903EC" w:rsidRDefault="002903EC" w:rsidP="00D730FF">
      <w:pPr>
        <w:spacing w:after="0" w:line="240" w:lineRule="auto"/>
        <w:jc w:val="both"/>
      </w:pPr>
    </w:p>
    <w:p w14:paraId="055A2340" w14:textId="77777777" w:rsidR="002903EC" w:rsidRDefault="002903EC" w:rsidP="00D730FF">
      <w:pPr>
        <w:spacing w:after="0" w:line="240" w:lineRule="auto"/>
        <w:jc w:val="both"/>
      </w:pPr>
      <w:r>
        <w:t xml:space="preserve">If a child discloses a worry or experience of </w:t>
      </w:r>
      <w:proofErr w:type="gramStart"/>
      <w:r>
        <w:t>abuse</w:t>
      </w:r>
      <w:proofErr w:type="gramEnd"/>
      <w:r>
        <w:t xml:space="preserve"> it is important that you:</w:t>
      </w:r>
    </w:p>
    <w:p w14:paraId="6E06F9A2" w14:textId="77777777" w:rsidR="000163D2" w:rsidRPr="00E10471" w:rsidRDefault="000163D2" w:rsidP="000163D2">
      <w:pPr>
        <w:spacing w:after="0" w:line="240" w:lineRule="auto"/>
        <w:jc w:val="both"/>
        <w:rPr>
          <w:b/>
        </w:rPr>
      </w:pPr>
      <w:r w:rsidRPr="00E10471">
        <w:rPr>
          <w:b/>
        </w:rPr>
        <w:t>DO</w:t>
      </w:r>
    </w:p>
    <w:p w14:paraId="1CA39C36" w14:textId="77777777" w:rsidR="000163D2" w:rsidRDefault="000163D2" w:rsidP="000163D2">
      <w:pPr>
        <w:pStyle w:val="ListParagraph"/>
        <w:numPr>
          <w:ilvl w:val="0"/>
          <w:numId w:val="7"/>
        </w:numPr>
        <w:spacing w:after="0" w:line="240" w:lineRule="auto"/>
        <w:jc w:val="both"/>
      </w:pPr>
      <w:r>
        <w:t xml:space="preserve">Stay calm and listen carefully </w:t>
      </w:r>
      <w:r w:rsidRPr="003A3A98">
        <w:t xml:space="preserve">without displaying shock or </w:t>
      </w:r>
      <w:proofErr w:type="gramStart"/>
      <w:r w:rsidRPr="003A3A98">
        <w:t>disbelief</w:t>
      </w:r>
      <w:proofErr w:type="gramEnd"/>
    </w:p>
    <w:p w14:paraId="4BAC8DDF" w14:textId="77777777" w:rsidR="000163D2" w:rsidRDefault="000163D2" w:rsidP="000163D2">
      <w:pPr>
        <w:pStyle w:val="ListParagraph"/>
        <w:numPr>
          <w:ilvl w:val="0"/>
          <w:numId w:val="7"/>
        </w:numPr>
        <w:spacing w:after="0" w:line="240" w:lineRule="auto"/>
        <w:jc w:val="both"/>
      </w:pPr>
      <w:r>
        <w:t>Allow them to tell their story at their own pace.</w:t>
      </w:r>
    </w:p>
    <w:p w14:paraId="35CB7E14" w14:textId="77777777" w:rsidR="000163D2" w:rsidRDefault="000163D2" w:rsidP="000163D2">
      <w:pPr>
        <w:pStyle w:val="ListParagraph"/>
        <w:numPr>
          <w:ilvl w:val="0"/>
          <w:numId w:val="7"/>
        </w:numPr>
        <w:spacing w:after="0" w:line="240" w:lineRule="auto"/>
        <w:jc w:val="both"/>
      </w:pPr>
      <w:r>
        <w:t xml:space="preserve">Reassure and emphasise that they have done the right thing in telling you but do not offer physical support </w:t>
      </w:r>
      <w:proofErr w:type="gramStart"/>
      <w:r>
        <w:t>e.g.</w:t>
      </w:r>
      <w:proofErr w:type="gramEnd"/>
      <w:r>
        <w:t xml:space="preserve"> cuddle them.</w:t>
      </w:r>
    </w:p>
    <w:p w14:paraId="5AB0857A" w14:textId="77777777" w:rsidR="00E10471" w:rsidRDefault="000163D2" w:rsidP="000979D9">
      <w:pPr>
        <w:pStyle w:val="ListParagraph"/>
        <w:numPr>
          <w:ilvl w:val="0"/>
          <w:numId w:val="7"/>
        </w:numPr>
        <w:spacing w:after="0" w:line="240" w:lineRule="auto"/>
        <w:jc w:val="both"/>
      </w:pPr>
      <w:r>
        <w:t xml:space="preserve">Tell them what you will do </w:t>
      </w:r>
      <w:r w:rsidRPr="000979D9">
        <w:t>next</w:t>
      </w:r>
      <w:r w:rsidR="000979D9" w:rsidRPr="000979D9">
        <w:t xml:space="preserve"> - follow the schools process and report to the DSL</w:t>
      </w:r>
      <w:r w:rsidR="000979D9">
        <w:t>.</w:t>
      </w:r>
    </w:p>
    <w:p w14:paraId="40FD8CB6" w14:textId="77777777" w:rsidR="00E10471" w:rsidRPr="006D4311" w:rsidRDefault="00E10471" w:rsidP="00E10471">
      <w:pPr>
        <w:pStyle w:val="ListParagraph"/>
        <w:spacing w:after="0" w:line="240" w:lineRule="auto"/>
        <w:ind w:left="0"/>
        <w:jc w:val="both"/>
        <w:rPr>
          <w:b/>
          <w:color w:val="000000" w:themeColor="text1"/>
        </w:rPr>
      </w:pPr>
      <w:r w:rsidRPr="006D4311">
        <w:rPr>
          <w:b/>
          <w:color w:val="000000" w:themeColor="text1"/>
        </w:rPr>
        <w:t>DON’T</w:t>
      </w:r>
    </w:p>
    <w:p w14:paraId="5A0BF177" w14:textId="77777777" w:rsidR="00E10471" w:rsidRPr="006D4311" w:rsidRDefault="000979D9" w:rsidP="00E10471">
      <w:pPr>
        <w:pStyle w:val="ListParagraph"/>
        <w:numPr>
          <w:ilvl w:val="0"/>
          <w:numId w:val="10"/>
        </w:numPr>
        <w:spacing w:after="0" w:line="240" w:lineRule="auto"/>
        <w:ind w:left="720"/>
        <w:jc w:val="both"/>
        <w:rPr>
          <w:color w:val="000000" w:themeColor="text1"/>
        </w:rPr>
      </w:pPr>
      <w:r w:rsidRPr="006D4311">
        <w:rPr>
          <w:color w:val="000000" w:themeColor="text1"/>
        </w:rPr>
        <w:t xml:space="preserve">Promise confidentiality, you have a duty to </w:t>
      </w:r>
      <w:proofErr w:type="gramStart"/>
      <w:r w:rsidRPr="006D4311">
        <w:rPr>
          <w:color w:val="000000" w:themeColor="text1"/>
        </w:rPr>
        <w:t>refer</w:t>
      </w:r>
      <w:proofErr w:type="gramEnd"/>
    </w:p>
    <w:p w14:paraId="173B49C9" w14:textId="77777777" w:rsidR="00E10471" w:rsidRPr="006D4311" w:rsidRDefault="00E10471" w:rsidP="00E10471">
      <w:pPr>
        <w:pStyle w:val="ListParagraph"/>
        <w:numPr>
          <w:ilvl w:val="0"/>
          <w:numId w:val="10"/>
        </w:numPr>
        <w:spacing w:after="0" w:line="240" w:lineRule="auto"/>
        <w:ind w:left="720"/>
        <w:jc w:val="both"/>
        <w:rPr>
          <w:color w:val="000000" w:themeColor="text1"/>
        </w:rPr>
      </w:pPr>
      <w:r w:rsidRPr="006D4311">
        <w:rPr>
          <w:color w:val="000000" w:themeColor="text1"/>
        </w:rPr>
        <w:t>Ask leading or probing questions.</w:t>
      </w:r>
    </w:p>
    <w:p w14:paraId="588A588B" w14:textId="77777777" w:rsidR="000979D9" w:rsidRPr="006D4311" w:rsidRDefault="000979D9" w:rsidP="00E10471">
      <w:pPr>
        <w:pStyle w:val="ListParagraph"/>
        <w:numPr>
          <w:ilvl w:val="0"/>
          <w:numId w:val="10"/>
        </w:numPr>
        <w:spacing w:after="0" w:line="240" w:lineRule="auto"/>
        <w:ind w:left="720"/>
        <w:jc w:val="both"/>
        <w:rPr>
          <w:color w:val="000000" w:themeColor="text1"/>
        </w:rPr>
      </w:pPr>
      <w:r w:rsidRPr="006D4311">
        <w:rPr>
          <w:color w:val="000000" w:themeColor="text1"/>
        </w:rPr>
        <w:t xml:space="preserve">Give your opinion or pass any judgemental comment on what you have been </w:t>
      </w:r>
      <w:proofErr w:type="gramStart"/>
      <w:r w:rsidRPr="006D4311">
        <w:rPr>
          <w:color w:val="000000" w:themeColor="text1"/>
        </w:rPr>
        <w:t>told</w:t>
      </w:r>
      <w:proofErr w:type="gramEnd"/>
    </w:p>
    <w:p w14:paraId="4E73B2FF" w14:textId="77777777" w:rsidR="00E10471" w:rsidRPr="006D4311" w:rsidRDefault="00E10471" w:rsidP="00E10471">
      <w:pPr>
        <w:pStyle w:val="ListParagraph"/>
        <w:numPr>
          <w:ilvl w:val="0"/>
          <w:numId w:val="10"/>
        </w:numPr>
        <w:spacing w:after="0" w:line="240" w:lineRule="auto"/>
        <w:ind w:left="720"/>
        <w:jc w:val="both"/>
        <w:rPr>
          <w:color w:val="000000" w:themeColor="text1"/>
        </w:rPr>
      </w:pPr>
      <w:proofErr w:type="gramStart"/>
      <w:r w:rsidRPr="006D4311">
        <w:rPr>
          <w:color w:val="000000" w:themeColor="text1"/>
        </w:rPr>
        <w:t>Investigate</w:t>
      </w:r>
      <w:proofErr w:type="gramEnd"/>
      <w:r w:rsidRPr="006D4311">
        <w:rPr>
          <w:color w:val="000000" w:themeColor="text1"/>
        </w:rPr>
        <w:t>.</w:t>
      </w:r>
    </w:p>
    <w:p w14:paraId="47A6CD0F" w14:textId="77777777" w:rsidR="00E10471" w:rsidRPr="006D4311" w:rsidRDefault="00E10471" w:rsidP="00E10471">
      <w:pPr>
        <w:pStyle w:val="ListParagraph"/>
        <w:numPr>
          <w:ilvl w:val="0"/>
          <w:numId w:val="10"/>
        </w:numPr>
        <w:spacing w:after="0" w:line="240" w:lineRule="auto"/>
        <w:ind w:left="720"/>
        <w:jc w:val="both"/>
        <w:rPr>
          <w:color w:val="000000" w:themeColor="text1"/>
        </w:rPr>
      </w:pPr>
      <w:r w:rsidRPr="006D4311">
        <w:rPr>
          <w:color w:val="000000" w:themeColor="text1"/>
        </w:rPr>
        <w:t>Repeatedly question or ask the child to repeat the disclosure.</w:t>
      </w:r>
    </w:p>
    <w:p w14:paraId="65158BEB" w14:textId="77777777" w:rsidR="00E10471" w:rsidRPr="006D4311" w:rsidRDefault="00E10471" w:rsidP="00E10471">
      <w:pPr>
        <w:spacing w:after="0" w:line="240" w:lineRule="auto"/>
        <w:jc w:val="both"/>
        <w:rPr>
          <w:color w:val="000000" w:themeColor="text1"/>
        </w:rPr>
      </w:pPr>
    </w:p>
    <w:p w14:paraId="06A59D8D" w14:textId="77777777" w:rsidR="00E10471" w:rsidRPr="006D4311" w:rsidRDefault="00E10471" w:rsidP="002903EC">
      <w:pPr>
        <w:spacing w:after="0" w:line="240" w:lineRule="auto"/>
        <w:jc w:val="both"/>
        <w:rPr>
          <w:color w:val="000000" w:themeColor="text1"/>
        </w:rPr>
      </w:pPr>
    </w:p>
    <w:p w14:paraId="1A99E246" w14:textId="00840613" w:rsidR="002903EC" w:rsidRPr="006D4311" w:rsidRDefault="00EA0F44" w:rsidP="002903EC">
      <w:pPr>
        <w:spacing w:after="0" w:line="240" w:lineRule="auto"/>
        <w:jc w:val="both"/>
        <w:rPr>
          <w:b/>
          <w:bCs/>
          <w:color w:val="000000" w:themeColor="text1"/>
        </w:rPr>
      </w:pPr>
      <w:r w:rsidRPr="006D4311">
        <w:rPr>
          <w:b/>
          <w:bCs/>
          <w:color w:val="000000" w:themeColor="text1"/>
        </w:rPr>
        <w:t xml:space="preserve">3 and 4. </w:t>
      </w:r>
      <w:r w:rsidR="002903EC" w:rsidRPr="006D4311">
        <w:rPr>
          <w:b/>
          <w:bCs/>
          <w:color w:val="000000" w:themeColor="text1"/>
        </w:rPr>
        <w:t xml:space="preserve">Reporting and </w:t>
      </w:r>
      <w:r w:rsidR="00D65B21">
        <w:rPr>
          <w:b/>
          <w:bCs/>
          <w:color w:val="000000" w:themeColor="text1"/>
        </w:rPr>
        <w:t>R</w:t>
      </w:r>
      <w:r w:rsidR="002903EC" w:rsidRPr="006D4311">
        <w:rPr>
          <w:b/>
          <w:bCs/>
          <w:color w:val="000000" w:themeColor="text1"/>
        </w:rPr>
        <w:t>ecording</w:t>
      </w:r>
    </w:p>
    <w:p w14:paraId="1C8A45D0" w14:textId="77777777" w:rsidR="000979D9" w:rsidRPr="006D4311" w:rsidRDefault="00E10471" w:rsidP="000979D9">
      <w:pPr>
        <w:pStyle w:val="ListParagraph"/>
        <w:numPr>
          <w:ilvl w:val="0"/>
          <w:numId w:val="13"/>
        </w:numPr>
        <w:spacing w:after="0" w:line="240" w:lineRule="auto"/>
        <w:jc w:val="both"/>
        <w:rPr>
          <w:color w:val="000000" w:themeColor="text1"/>
        </w:rPr>
      </w:pPr>
      <w:r w:rsidRPr="006D4311">
        <w:rPr>
          <w:color w:val="000000" w:themeColor="text1"/>
        </w:rPr>
        <w:t xml:space="preserve">You should make a written record of exactly what has been said as soon after the conversation as you can. </w:t>
      </w:r>
    </w:p>
    <w:p w14:paraId="7FA500BE" w14:textId="77777777" w:rsidR="00E10471" w:rsidRPr="006D4311" w:rsidRDefault="000979D9" w:rsidP="00E10471">
      <w:pPr>
        <w:pStyle w:val="ListParagraph"/>
        <w:numPr>
          <w:ilvl w:val="0"/>
          <w:numId w:val="13"/>
        </w:numPr>
        <w:spacing w:after="0" w:line="240" w:lineRule="auto"/>
        <w:jc w:val="both"/>
        <w:rPr>
          <w:color w:val="000000" w:themeColor="text1"/>
        </w:rPr>
      </w:pPr>
      <w:r w:rsidRPr="006D4311">
        <w:rPr>
          <w:color w:val="000000" w:themeColor="text1"/>
        </w:rPr>
        <w:t>F</w:t>
      </w:r>
      <w:r w:rsidR="00345FD9" w:rsidRPr="006D4311">
        <w:rPr>
          <w:color w:val="000000" w:themeColor="text1"/>
        </w:rPr>
        <w:t>ollow the school</w:t>
      </w:r>
      <w:r w:rsidRPr="006D4311">
        <w:rPr>
          <w:color w:val="000000" w:themeColor="text1"/>
        </w:rPr>
        <w:t xml:space="preserve"> policy and report the concern/disclosure to the school DSL the same day. I</w:t>
      </w:r>
      <w:r w:rsidR="00345FD9" w:rsidRPr="006D4311">
        <w:rPr>
          <w:color w:val="000000" w:themeColor="text1"/>
        </w:rPr>
        <w:t xml:space="preserve">f for any reason you do not report on the day of the disclosure, do so as soon as you can after that, do not delay until you are next in school. </w:t>
      </w:r>
    </w:p>
    <w:p w14:paraId="781A8476" w14:textId="77777777" w:rsidR="00345FD9" w:rsidRPr="000979D9" w:rsidRDefault="00345FD9" w:rsidP="00345FD9">
      <w:pPr>
        <w:pStyle w:val="ListParagraph"/>
        <w:spacing w:after="0" w:line="240" w:lineRule="auto"/>
        <w:jc w:val="both"/>
        <w:rPr>
          <w:color w:val="FF0000"/>
        </w:rPr>
      </w:pPr>
    </w:p>
    <w:p w14:paraId="2C58A46B" w14:textId="77777777" w:rsidR="002903EC" w:rsidRPr="006D4311" w:rsidRDefault="002903EC" w:rsidP="002903EC">
      <w:pPr>
        <w:spacing w:after="0" w:line="240" w:lineRule="auto"/>
        <w:jc w:val="both"/>
        <w:rPr>
          <w:color w:val="000000" w:themeColor="text1"/>
        </w:rPr>
      </w:pPr>
      <w:r w:rsidRPr="006D4311">
        <w:rPr>
          <w:color w:val="000000" w:themeColor="text1"/>
        </w:rPr>
        <w:t xml:space="preserve">Sometimes you will not be sure whether to report or not, and it can be a hard judgement to make.  </w:t>
      </w:r>
      <w:r w:rsidR="00B619A9" w:rsidRPr="006D4311">
        <w:rPr>
          <w:color w:val="000000" w:themeColor="text1"/>
        </w:rPr>
        <w:t xml:space="preserve">Each school will have their own reporting procedure for you to follow.  </w:t>
      </w:r>
      <w:r w:rsidR="0008299F" w:rsidRPr="006D4311">
        <w:rPr>
          <w:color w:val="000000" w:themeColor="text1"/>
        </w:rPr>
        <w:t>However, y</w:t>
      </w:r>
      <w:r w:rsidRPr="006D4311">
        <w:rPr>
          <w:color w:val="000000" w:themeColor="text1"/>
        </w:rPr>
        <w:t xml:space="preserve">ou should always consult the </w:t>
      </w:r>
      <w:r w:rsidR="00A02873" w:rsidRPr="006D4311">
        <w:rPr>
          <w:color w:val="000000" w:themeColor="text1"/>
        </w:rPr>
        <w:t>designated safeguarding</w:t>
      </w:r>
      <w:r w:rsidR="0008299F" w:rsidRPr="006D4311">
        <w:rPr>
          <w:color w:val="000000" w:themeColor="text1"/>
        </w:rPr>
        <w:t xml:space="preserve"> lead</w:t>
      </w:r>
      <w:r w:rsidR="00E10471" w:rsidRPr="006D4311">
        <w:rPr>
          <w:color w:val="000000" w:themeColor="text1"/>
        </w:rPr>
        <w:t xml:space="preserve"> </w:t>
      </w:r>
      <w:r w:rsidR="008715BD" w:rsidRPr="006D4311">
        <w:rPr>
          <w:color w:val="000000" w:themeColor="text1"/>
        </w:rPr>
        <w:t xml:space="preserve">(or Headteacher if DSL not available) </w:t>
      </w:r>
      <w:r w:rsidR="00E10471" w:rsidRPr="006D4311">
        <w:rPr>
          <w:color w:val="000000" w:themeColor="text1"/>
        </w:rPr>
        <w:t>if you are not sure and give them the notes you have made.</w:t>
      </w:r>
    </w:p>
    <w:p w14:paraId="5FA878F5" w14:textId="77777777" w:rsidR="002903EC" w:rsidRDefault="002903EC" w:rsidP="002903EC">
      <w:pPr>
        <w:spacing w:after="0" w:line="240" w:lineRule="auto"/>
        <w:jc w:val="both"/>
      </w:pPr>
    </w:p>
    <w:p w14:paraId="5D3531E8" w14:textId="77777777" w:rsidR="002903EC" w:rsidRDefault="002903EC" w:rsidP="002903EC">
      <w:pPr>
        <w:spacing w:after="0" w:line="240" w:lineRule="auto"/>
        <w:jc w:val="both"/>
      </w:pPr>
      <w:r>
        <w:t>It is not for you to decide if further action is required, but you are responsible for passing on what you know or what has been shared with you</w:t>
      </w:r>
      <w:r w:rsidR="008722DE">
        <w:t xml:space="preserve"> to the school in a timely fashion.  Do not share this information with anyone else.</w:t>
      </w:r>
    </w:p>
    <w:p w14:paraId="5CC8887E" w14:textId="77777777" w:rsidR="002903EC" w:rsidRDefault="002903EC" w:rsidP="002903EC">
      <w:pPr>
        <w:spacing w:after="0" w:line="240" w:lineRule="auto"/>
        <w:jc w:val="both"/>
      </w:pPr>
    </w:p>
    <w:p w14:paraId="1429233E" w14:textId="77777777" w:rsidR="002903EC" w:rsidRPr="00301AE9" w:rsidRDefault="001C2AA7" w:rsidP="002903EC">
      <w:pPr>
        <w:spacing w:after="0" w:line="240" w:lineRule="auto"/>
        <w:jc w:val="both"/>
        <w:rPr>
          <w:color w:val="000000" w:themeColor="text1"/>
        </w:rPr>
      </w:pPr>
      <w:r w:rsidRPr="00301AE9">
        <w:rPr>
          <w:color w:val="000000" w:themeColor="text1"/>
        </w:rPr>
        <w:t>You may be asked by the</w:t>
      </w:r>
      <w:r w:rsidR="00B42562" w:rsidRPr="00301AE9">
        <w:rPr>
          <w:color w:val="000000" w:themeColor="text1"/>
        </w:rPr>
        <w:t xml:space="preserve"> </w:t>
      </w:r>
      <w:r w:rsidRPr="00301AE9">
        <w:rPr>
          <w:color w:val="000000" w:themeColor="text1"/>
        </w:rPr>
        <w:t>school to</w:t>
      </w:r>
      <w:r w:rsidR="002903EC" w:rsidRPr="00301AE9">
        <w:rPr>
          <w:color w:val="000000" w:themeColor="text1"/>
        </w:rPr>
        <w:t xml:space="preserve"> record the following information</w:t>
      </w:r>
      <w:r w:rsidRPr="00301AE9">
        <w:rPr>
          <w:color w:val="000000" w:themeColor="text1"/>
        </w:rPr>
        <w:t xml:space="preserve"> if known</w:t>
      </w:r>
      <w:r w:rsidR="002903EC" w:rsidRPr="00301AE9">
        <w:rPr>
          <w:color w:val="000000" w:themeColor="text1"/>
        </w:rPr>
        <w:t>:</w:t>
      </w:r>
    </w:p>
    <w:p w14:paraId="0939B05B" w14:textId="77777777" w:rsidR="002903EC" w:rsidRPr="00301AE9" w:rsidRDefault="002903EC" w:rsidP="002903EC">
      <w:pPr>
        <w:spacing w:after="0" w:line="240" w:lineRule="auto"/>
        <w:jc w:val="both"/>
        <w:rPr>
          <w:color w:val="000000" w:themeColor="text1"/>
        </w:rPr>
      </w:pPr>
    </w:p>
    <w:p w14:paraId="052F5AB2" w14:textId="77777777" w:rsidR="002903EC" w:rsidRPr="00301AE9" w:rsidRDefault="002903EC" w:rsidP="002903EC">
      <w:pPr>
        <w:pStyle w:val="ListParagraph"/>
        <w:numPr>
          <w:ilvl w:val="0"/>
          <w:numId w:val="8"/>
        </w:numPr>
        <w:spacing w:after="0" w:line="240" w:lineRule="auto"/>
        <w:jc w:val="both"/>
        <w:rPr>
          <w:color w:val="000000" w:themeColor="text1"/>
        </w:rPr>
      </w:pPr>
      <w:r w:rsidRPr="00301AE9">
        <w:rPr>
          <w:color w:val="000000" w:themeColor="text1"/>
        </w:rPr>
        <w:t xml:space="preserve">Name and </w:t>
      </w:r>
      <w:r w:rsidR="008715BD">
        <w:rPr>
          <w:color w:val="000000" w:themeColor="text1"/>
        </w:rPr>
        <w:t xml:space="preserve">any relevant </w:t>
      </w:r>
      <w:r w:rsidRPr="00301AE9">
        <w:rPr>
          <w:color w:val="000000" w:themeColor="text1"/>
        </w:rPr>
        <w:t xml:space="preserve">information about the child </w:t>
      </w:r>
      <w:proofErr w:type="gramStart"/>
      <w:r w:rsidR="008715BD">
        <w:rPr>
          <w:color w:val="000000" w:themeColor="text1"/>
        </w:rPr>
        <w:t>e.g.</w:t>
      </w:r>
      <w:proofErr w:type="gramEnd"/>
      <w:r w:rsidR="008715BD">
        <w:rPr>
          <w:color w:val="000000" w:themeColor="text1"/>
        </w:rPr>
        <w:t xml:space="preserve"> age, gender.</w:t>
      </w:r>
    </w:p>
    <w:p w14:paraId="04B704A8" w14:textId="77777777" w:rsidR="002903EC" w:rsidRPr="00301AE9" w:rsidRDefault="002903EC" w:rsidP="002903EC">
      <w:pPr>
        <w:pStyle w:val="ListParagraph"/>
        <w:numPr>
          <w:ilvl w:val="0"/>
          <w:numId w:val="8"/>
        </w:numPr>
        <w:spacing w:after="0" w:line="240" w:lineRule="auto"/>
        <w:jc w:val="both"/>
        <w:rPr>
          <w:color w:val="000000" w:themeColor="text1"/>
        </w:rPr>
      </w:pPr>
      <w:r w:rsidRPr="00301AE9">
        <w:rPr>
          <w:color w:val="000000" w:themeColor="text1"/>
        </w:rPr>
        <w:t xml:space="preserve">Nature of concern – what the child said, what someone told you, physical signs and behavioural </w:t>
      </w:r>
      <w:proofErr w:type="gramStart"/>
      <w:r w:rsidRPr="00301AE9">
        <w:rPr>
          <w:color w:val="000000" w:themeColor="text1"/>
        </w:rPr>
        <w:t>indicators</w:t>
      </w:r>
      <w:proofErr w:type="gramEnd"/>
    </w:p>
    <w:p w14:paraId="7C3A5806" w14:textId="77777777" w:rsidR="002903EC" w:rsidRPr="00301AE9" w:rsidRDefault="002903EC" w:rsidP="002903EC">
      <w:pPr>
        <w:pStyle w:val="ListParagraph"/>
        <w:numPr>
          <w:ilvl w:val="0"/>
          <w:numId w:val="8"/>
        </w:numPr>
        <w:spacing w:after="0" w:line="240" w:lineRule="auto"/>
        <w:jc w:val="both"/>
        <w:rPr>
          <w:color w:val="000000" w:themeColor="text1"/>
        </w:rPr>
      </w:pPr>
      <w:r w:rsidRPr="00301AE9">
        <w:rPr>
          <w:color w:val="000000" w:themeColor="text1"/>
        </w:rPr>
        <w:t xml:space="preserve">Your name and your position (if relevant) or the name and role of the person who told </w:t>
      </w:r>
      <w:proofErr w:type="gramStart"/>
      <w:r w:rsidRPr="00301AE9">
        <w:rPr>
          <w:color w:val="000000" w:themeColor="text1"/>
        </w:rPr>
        <w:t>you</w:t>
      </w:r>
      <w:proofErr w:type="gramEnd"/>
    </w:p>
    <w:p w14:paraId="654FEAD1" w14:textId="77777777" w:rsidR="002903EC" w:rsidRPr="00301AE9" w:rsidRDefault="002903EC" w:rsidP="002903EC">
      <w:pPr>
        <w:pStyle w:val="ListParagraph"/>
        <w:numPr>
          <w:ilvl w:val="0"/>
          <w:numId w:val="8"/>
        </w:numPr>
        <w:spacing w:after="0" w:line="240" w:lineRule="auto"/>
        <w:jc w:val="both"/>
        <w:rPr>
          <w:color w:val="000000" w:themeColor="text1"/>
        </w:rPr>
      </w:pPr>
      <w:r w:rsidRPr="00301AE9">
        <w:rPr>
          <w:color w:val="000000" w:themeColor="text1"/>
        </w:rPr>
        <w:t>When and where this happened</w:t>
      </w:r>
    </w:p>
    <w:p w14:paraId="45F051E1" w14:textId="77777777" w:rsidR="002903EC" w:rsidRPr="00301AE9" w:rsidRDefault="002903EC" w:rsidP="002903EC">
      <w:pPr>
        <w:pStyle w:val="ListParagraph"/>
        <w:numPr>
          <w:ilvl w:val="0"/>
          <w:numId w:val="8"/>
        </w:numPr>
        <w:spacing w:after="0" w:line="240" w:lineRule="auto"/>
        <w:jc w:val="both"/>
        <w:rPr>
          <w:color w:val="000000" w:themeColor="text1"/>
        </w:rPr>
      </w:pPr>
      <w:r w:rsidRPr="00301AE9">
        <w:rPr>
          <w:color w:val="000000" w:themeColor="text1"/>
        </w:rPr>
        <w:t>What the child said or what you observed about the child if they were telling you directly</w:t>
      </w:r>
    </w:p>
    <w:p w14:paraId="2F820B8B" w14:textId="77777777" w:rsidR="002903EC" w:rsidRPr="00301AE9" w:rsidRDefault="002903EC" w:rsidP="002903EC">
      <w:pPr>
        <w:pStyle w:val="ListParagraph"/>
        <w:numPr>
          <w:ilvl w:val="0"/>
          <w:numId w:val="8"/>
        </w:numPr>
        <w:spacing w:after="0" w:line="240" w:lineRule="auto"/>
        <w:jc w:val="both"/>
        <w:rPr>
          <w:color w:val="000000" w:themeColor="text1"/>
        </w:rPr>
      </w:pPr>
      <w:r w:rsidRPr="00301AE9">
        <w:rPr>
          <w:color w:val="000000" w:themeColor="text1"/>
        </w:rPr>
        <w:t>Any known previous history</w:t>
      </w:r>
    </w:p>
    <w:p w14:paraId="2B018F11" w14:textId="77777777" w:rsidR="002903EC" w:rsidRPr="00301AE9" w:rsidRDefault="008715BD" w:rsidP="002903EC">
      <w:pPr>
        <w:pStyle w:val="ListParagraph"/>
        <w:numPr>
          <w:ilvl w:val="0"/>
          <w:numId w:val="8"/>
        </w:numPr>
        <w:spacing w:after="0" w:line="240" w:lineRule="auto"/>
        <w:jc w:val="both"/>
        <w:rPr>
          <w:color w:val="000000" w:themeColor="text1"/>
        </w:rPr>
      </w:pPr>
      <w:r>
        <w:rPr>
          <w:color w:val="000000" w:themeColor="text1"/>
        </w:rPr>
        <w:t>Any details about the</w:t>
      </w:r>
      <w:r w:rsidR="002903EC" w:rsidRPr="00301AE9">
        <w:rPr>
          <w:color w:val="000000" w:themeColor="text1"/>
        </w:rPr>
        <w:t xml:space="preserve"> alleged abuser</w:t>
      </w:r>
    </w:p>
    <w:p w14:paraId="75DA4229" w14:textId="77777777" w:rsidR="002903EC" w:rsidRPr="00301AE9" w:rsidRDefault="002903EC" w:rsidP="002903EC">
      <w:pPr>
        <w:pStyle w:val="ListParagraph"/>
        <w:numPr>
          <w:ilvl w:val="0"/>
          <w:numId w:val="8"/>
        </w:numPr>
        <w:spacing w:after="0" w:line="240" w:lineRule="auto"/>
        <w:jc w:val="both"/>
        <w:rPr>
          <w:color w:val="000000" w:themeColor="text1"/>
        </w:rPr>
      </w:pPr>
      <w:r w:rsidRPr="00301AE9">
        <w:rPr>
          <w:color w:val="000000" w:themeColor="text1"/>
        </w:rPr>
        <w:t xml:space="preserve">Who you have told, any advice </w:t>
      </w:r>
      <w:proofErr w:type="gramStart"/>
      <w:r w:rsidRPr="00301AE9">
        <w:rPr>
          <w:color w:val="000000" w:themeColor="text1"/>
        </w:rPr>
        <w:t>received</w:t>
      </w:r>
      <w:proofErr w:type="gramEnd"/>
      <w:r w:rsidRPr="00301AE9">
        <w:rPr>
          <w:color w:val="000000" w:themeColor="text1"/>
        </w:rPr>
        <w:t xml:space="preserve"> or action taken.</w:t>
      </w:r>
    </w:p>
    <w:p w14:paraId="51290792" w14:textId="77777777" w:rsidR="002903EC" w:rsidRDefault="002903EC" w:rsidP="002903EC">
      <w:pPr>
        <w:spacing w:after="0" w:line="240" w:lineRule="auto"/>
        <w:jc w:val="both"/>
      </w:pPr>
    </w:p>
    <w:p w14:paraId="2E143C70" w14:textId="77777777" w:rsidR="002903EC" w:rsidRDefault="0008299F" w:rsidP="002903EC">
      <w:pPr>
        <w:spacing w:after="0" w:line="240" w:lineRule="auto"/>
        <w:jc w:val="both"/>
        <w:rPr>
          <w:b/>
          <w:bCs/>
          <w:i/>
          <w:iCs/>
        </w:rPr>
      </w:pPr>
      <w:r>
        <w:rPr>
          <w:b/>
          <w:bCs/>
          <w:i/>
          <w:iCs/>
        </w:rPr>
        <w:lastRenderedPageBreak/>
        <w:t xml:space="preserve">If </w:t>
      </w:r>
      <w:r w:rsidR="002903EC" w:rsidRPr="00011C44">
        <w:rPr>
          <w:b/>
          <w:bCs/>
          <w:i/>
          <w:iCs/>
        </w:rPr>
        <w:t xml:space="preserve">you </w:t>
      </w:r>
      <w:r>
        <w:rPr>
          <w:b/>
          <w:bCs/>
          <w:i/>
          <w:iCs/>
        </w:rPr>
        <w:t>do</w:t>
      </w:r>
      <w:r w:rsidR="002903EC" w:rsidRPr="00011C44">
        <w:rPr>
          <w:b/>
          <w:bCs/>
          <w:i/>
          <w:iCs/>
        </w:rPr>
        <w:t xml:space="preserve"> no</w:t>
      </w:r>
      <w:r w:rsidR="00011C44" w:rsidRPr="00011C44">
        <w:rPr>
          <w:b/>
          <w:bCs/>
          <w:i/>
          <w:iCs/>
        </w:rPr>
        <w:t>t</w:t>
      </w:r>
      <w:r w:rsidR="002903EC" w:rsidRPr="00011C44">
        <w:rPr>
          <w:b/>
          <w:bCs/>
          <w:i/>
          <w:iCs/>
        </w:rPr>
        <w:t xml:space="preserve"> have all this information</w:t>
      </w:r>
      <w:r>
        <w:rPr>
          <w:b/>
          <w:bCs/>
          <w:i/>
          <w:iCs/>
        </w:rPr>
        <w:t>, it does not matter, just report as much as you can</w:t>
      </w:r>
      <w:r w:rsidR="002903EC" w:rsidRPr="00011C44">
        <w:rPr>
          <w:b/>
          <w:bCs/>
          <w:i/>
          <w:iCs/>
        </w:rPr>
        <w:t xml:space="preserve"> but don’t let this stop you </w:t>
      </w:r>
      <w:proofErr w:type="gramStart"/>
      <w:r w:rsidR="002903EC" w:rsidRPr="00011C44">
        <w:rPr>
          <w:b/>
          <w:bCs/>
          <w:i/>
          <w:iCs/>
        </w:rPr>
        <w:t>taking action</w:t>
      </w:r>
      <w:proofErr w:type="gramEnd"/>
      <w:r w:rsidR="002903EC" w:rsidRPr="00011C44">
        <w:rPr>
          <w:b/>
          <w:bCs/>
          <w:i/>
          <w:iCs/>
        </w:rPr>
        <w:t>.</w:t>
      </w:r>
    </w:p>
    <w:p w14:paraId="595F6AB4" w14:textId="77777777" w:rsidR="0084302B" w:rsidRDefault="0084302B" w:rsidP="002903EC">
      <w:pPr>
        <w:spacing w:after="0" w:line="240" w:lineRule="auto"/>
        <w:jc w:val="both"/>
        <w:rPr>
          <w:b/>
          <w:bCs/>
          <w:i/>
          <w:iCs/>
        </w:rPr>
      </w:pPr>
    </w:p>
    <w:p w14:paraId="3C8D6950" w14:textId="136A856E" w:rsidR="001C2AA7" w:rsidRDefault="001C2AA7" w:rsidP="002903EC">
      <w:pPr>
        <w:spacing w:after="0" w:line="240" w:lineRule="auto"/>
        <w:jc w:val="both"/>
      </w:pPr>
      <w:r>
        <w:t xml:space="preserve">You should also inform the designated safeguarding lead </w:t>
      </w:r>
      <w:r w:rsidR="00657E95">
        <w:t xml:space="preserve">(DSL) </w:t>
      </w:r>
      <w:r>
        <w:t>at Schoolreaders that you have made a report</w:t>
      </w:r>
      <w:r w:rsidR="00C96152" w:rsidRPr="00367FC5">
        <w:t>, but no specific detail is required. The Schoolreaders DSL will contact the school to make sure the concern has been logged</w:t>
      </w:r>
      <w:r w:rsidRPr="00367FC5">
        <w:t>.</w:t>
      </w:r>
      <w:r>
        <w:t xml:space="preserve"> </w:t>
      </w:r>
    </w:p>
    <w:p w14:paraId="180DE773" w14:textId="77777777" w:rsidR="00B619A9" w:rsidRDefault="001C2AA7" w:rsidP="002903EC">
      <w:pPr>
        <w:spacing w:after="0" w:line="240" w:lineRule="auto"/>
        <w:jc w:val="both"/>
      </w:pPr>
      <w:r>
        <w:t xml:space="preserve">  </w:t>
      </w:r>
    </w:p>
    <w:p w14:paraId="7770E71F" w14:textId="77777777" w:rsidR="00393AC3" w:rsidRDefault="00B619A9" w:rsidP="00B619A9">
      <w:r>
        <w:t xml:space="preserve">Designated Safeguarding </w:t>
      </w:r>
      <w:r w:rsidR="00301AE9">
        <w:t xml:space="preserve">Lead </w:t>
      </w:r>
      <w:r>
        <w:t>– Annabel Cox</w:t>
      </w:r>
    </w:p>
    <w:p w14:paraId="6874E1E5" w14:textId="05607D8E" w:rsidR="00B619A9" w:rsidRDefault="00393AC3" w:rsidP="00B619A9">
      <w:r w:rsidRPr="001E36A3">
        <w:rPr>
          <w:color w:val="000000" w:themeColor="text1"/>
        </w:rPr>
        <w:t>Deputy Designated Safeguarding Lead – Caroline Dowson</w:t>
      </w:r>
      <w:r w:rsidR="00B619A9" w:rsidRPr="001E36A3">
        <w:rPr>
          <w:color w:val="000000" w:themeColor="text1"/>
        </w:rPr>
        <w:br/>
      </w:r>
      <w:r w:rsidR="00B619A9">
        <w:t>Telephone Number – 01234 924111</w:t>
      </w:r>
    </w:p>
    <w:p w14:paraId="670AF418" w14:textId="6C0D30DF" w:rsidR="00B619A9" w:rsidRDefault="00B619A9" w:rsidP="002903EC">
      <w:pPr>
        <w:spacing w:after="0" w:line="240" w:lineRule="auto"/>
        <w:jc w:val="both"/>
      </w:pPr>
    </w:p>
    <w:p w14:paraId="5118CEC6" w14:textId="3FC17432" w:rsidR="006D4311" w:rsidRDefault="006D4311" w:rsidP="002903EC">
      <w:pPr>
        <w:spacing w:after="0" w:line="240" w:lineRule="auto"/>
        <w:jc w:val="both"/>
      </w:pPr>
    </w:p>
    <w:p w14:paraId="7B937C13" w14:textId="77777777" w:rsidR="006D4311" w:rsidRPr="00475F23" w:rsidRDefault="006D4311" w:rsidP="002903EC">
      <w:pPr>
        <w:spacing w:after="0" w:line="240" w:lineRule="auto"/>
        <w:jc w:val="both"/>
      </w:pPr>
    </w:p>
    <w:p w14:paraId="2A4317C2" w14:textId="77777777" w:rsidR="00011C44" w:rsidRPr="00011C44" w:rsidRDefault="00011C44" w:rsidP="002903EC">
      <w:pPr>
        <w:spacing w:after="0" w:line="240" w:lineRule="auto"/>
        <w:jc w:val="both"/>
        <w:rPr>
          <w:b/>
          <w:bCs/>
        </w:rPr>
      </w:pPr>
      <w:r w:rsidRPr="00011C44">
        <w:rPr>
          <w:b/>
          <w:bCs/>
        </w:rPr>
        <w:t>What to do if you have concerns outside your volunteering for Schoolreaders</w:t>
      </w:r>
    </w:p>
    <w:p w14:paraId="6AF33B8D" w14:textId="77777777" w:rsidR="00011C44" w:rsidRDefault="00011C44" w:rsidP="002903EC">
      <w:pPr>
        <w:spacing w:after="0" w:line="240" w:lineRule="auto"/>
        <w:jc w:val="both"/>
      </w:pPr>
    </w:p>
    <w:p w14:paraId="10407468" w14:textId="77777777" w:rsidR="00011C44" w:rsidRDefault="00011C44" w:rsidP="002903EC">
      <w:pPr>
        <w:spacing w:after="0" w:line="240" w:lineRule="auto"/>
        <w:jc w:val="both"/>
      </w:pPr>
      <w:r>
        <w:t xml:space="preserve">Schoolreaders </w:t>
      </w:r>
      <w:proofErr w:type="gramStart"/>
      <w:r>
        <w:t>expects</w:t>
      </w:r>
      <w:proofErr w:type="gramEnd"/>
      <w:r>
        <w:t xml:space="preserve"> all volunteers to act appropriately on any safeguarding/child protection concerns that they encounter.</w:t>
      </w:r>
    </w:p>
    <w:p w14:paraId="13BE67B7" w14:textId="77777777" w:rsidR="00011C44" w:rsidRDefault="00011C44" w:rsidP="002903EC">
      <w:pPr>
        <w:spacing w:after="0" w:line="240" w:lineRule="auto"/>
        <w:jc w:val="both"/>
      </w:pPr>
    </w:p>
    <w:p w14:paraId="0A9D9839" w14:textId="77777777" w:rsidR="00011C44" w:rsidRDefault="00011C44" w:rsidP="002903EC">
      <w:pPr>
        <w:spacing w:after="0" w:line="240" w:lineRule="auto"/>
        <w:jc w:val="both"/>
      </w:pPr>
      <w:r>
        <w:t xml:space="preserve">When you have concerns trust your judgement and </w:t>
      </w:r>
      <w:proofErr w:type="gramStart"/>
      <w:r>
        <w:t>take action</w:t>
      </w:r>
      <w:proofErr w:type="gramEnd"/>
      <w:r>
        <w:t>.</w:t>
      </w:r>
      <w:r w:rsidR="0008299F">
        <w:t xml:space="preserve"> And remember a</w:t>
      </w:r>
      <w:r>
        <w:t>dvice may always be sought from the NSPCC helpline</w:t>
      </w:r>
      <w:r w:rsidR="0008299F">
        <w:t xml:space="preserve"> on 0808 800 5000</w:t>
      </w:r>
      <w:r>
        <w:t>.</w:t>
      </w:r>
    </w:p>
    <w:p w14:paraId="5AE573C9" w14:textId="77777777" w:rsidR="0084302B" w:rsidRDefault="0084302B" w:rsidP="002903EC">
      <w:pPr>
        <w:spacing w:after="0" w:line="240" w:lineRule="auto"/>
        <w:jc w:val="both"/>
      </w:pPr>
    </w:p>
    <w:p w14:paraId="2F97BEE3" w14:textId="77777777" w:rsidR="0084302B" w:rsidRDefault="0084302B" w:rsidP="002903EC">
      <w:pPr>
        <w:spacing w:after="0" w:line="240" w:lineRule="auto"/>
        <w:jc w:val="both"/>
      </w:pPr>
    </w:p>
    <w:p w14:paraId="6B82CE46" w14:textId="77777777" w:rsidR="0084302B" w:rsidRDefault="0084302B" w:rsidP="002903EC">
      <w:pPr>
        <w:spacing w:after="0" w:line="240" w:lineRule="auto"/>
        <w:jc w:val="both"/>
      </w:pPr>
    </w:p>
    <w:p w14:paraId="14303C08" w14:textId="77777777" w:rsidR="0084302B" w:rsidRDefault="0084302B" w:rsidP="002903EC">
      <w:pPr>
        <w:spacing w:after="0" w:line="240" w:lineRule="auto"/>
        <w:jc w:val="both"/>
      </w:pPr>
    </w:p>
    <w:sectPr w:rsidR="008430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F946" w14:textId="77777777" w:rsidR="00DB6DB7" w:rsidRDefault="00DB6DB7" w:rsidP="00130E1F">
      <w:pPr>
        <w:spacing w:after="0" w:line="240" w:lineRule="auto"/>
      </w:pPr>
      <w:r>
        <w:separator/>
      </w:r>
    </w:p>
  </w:endnote>
  <w:endnote w:type="continuationSeparator" w:id="0">
    <w:p w14:paraId="1F55C62E" w14:textId="77777777" w:rsidR="00DB6DB7" w:rsidRDefault="00DB6DB7" w:rsidP="0013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F8D5" w14:textId="767382F8" w:rsidR="00130E1F" w:rsidRPr="00130E1F" w:rsidRDefault="00C96152" w:rsidP="00871B0E">
    <w:pPr>
      <w:pStyle w:val="Footer"/>
      <w:rPr>
        <w:i/>
        <w:sz w:val="20"/>
        <w:szCs w:val="20"/>
      </w:rPr>
    </w:pPr>
    <w:r>
      <w:rPr>
        <w:i/>
        <w:sz w:val="20"/>
        <w:szCs w:val="20"/>
      </w:rPr>
      <w:t>Reviewed 18 Sept 2023 v3</w:t>
    </w:r>
    <w:r w:rsidR="00130E1F" w:rsidRPr="00130E1F">
      <w:rPr>
        <w:i/>
        <w:sz w:val="20"/>
        <w:szCs w:val="20"/>
      </w:rPr>
      <w:tab/>
    </w:r>
    <w:r w:rsidR="00130E1F" w:rsidRPr="00130E1F">
      <w:rPr>
        <w:i/>
        <w:sz w:val="20"/>
        <w:szCs w:val="20"/>
      </w:rPr>
      <w:tab/>
      <w:t xml:space="preserve">Page </w:t>
    </w:r>
    <w:r w:rsidR="00130E1F" w:rsidRPr="00130E1F">
      <w:rPr>
        <w:i/>
        <w:sz w:val="20"/>
        <w:szCs w:val="20"/>
      </w:rPr>
      <w:fldChar w:fldCharType="begin"/>
    </w:r>
    <w:r w:rsidR="00130E1F" w:rsidRPr="00130E1F">
      <w:rPr>
        <w:i/>
        <w:sz w:val="20"/>
        <w:szCs w:val="20"/>
      </w:rPr>
      <w:instrText xml:space="preserve"> PAGE  \* Arabic  \* MERGEFORMAT </w:instrText>
    </w:r>
    <w:r w:rsidR="00130E1F" w:rsidRPr="00130E1F">
      <w:rPr>
        <w:i/>
        <w:sz w:val="20"/>
        <w:szCs w:val="20"/>
      </w:rPr>
      <w:fldChar w:fldCharType="separate"/>
    </w:r>
    <w:r w:rsidR="00A259AA">
      <w:rPr>
        <w:i/>
        <w:noProof/>
        <w:sz w:val="20"/>
        <w:szCs w:val="20"/>
      </w:rPr>
      <w:t>4</w:t>
    </w:r>
    <w:r w:rsidR="00130E1F" w:rsidRPr="00130E1F">
      <w:rPr>
        <w:i/>
        <w:sz w:val="20"/>
        <w:szCs w:val="20"/>
      </w:rPr>
      <w:fldChar w:fldCharType="end"/>
    </w:r>
    <w:r w:rsidR="00130E1F" w:rsidRPr="00130E1F">
      <w:rPr>
        <w:i/>
        <w:sz w:val="20"/>
        <w:szCs w:val="20"/>
      </w:rPr>
      <w:t xml:space="preserve"> of </w:t>
    </w:r>
    <w:r w:rsidR="00130E1F" w:rsidRPr="00130E1F">
      <w:rPr>
        <w:i/>
        <w:sz w:val="20"/>
        <w:szCs w:val="20"/>
      </w:rPr>
      <w:fldChar w:fldCharType="begin"/>
    </w:r>
    <w:r w:rsidR="00130E1F" w:rsidRPr="00130E1F">
      <w:rPr>
        <w:i/>
        <w:sz w:val="20"/>
        <w:szCs w:val="20"/>
      </w:rPr>
      <w:instrText xml:space="preserve"> NUMPAGES  \* Arabic  \* MERGEFORMAT </w:instrText>
    </w:r>
    <w:r w:rsidR="00130E1F" w:rsidRPr="00130E1F">
      <w:rPr>
        <w:i/>
        <w:sz w:val="20"/>
        <w:szCs w:val="20"/>
      </w:rPr>
      <w:fldChar w:fldCharType="separate"/>
    </w:r>
    <w:r w:rsidR="00A259AA">
      <w:rPr>
        <w:i/>
        <w:noProof/>
        <w:sz w:val="20"/>
        <w:szCs w:val="20"/>
      </w:rPr>
      <w:t>4</w:t>
    </w:r>
    <w:r w:rsidR="00130E1F" w:rsidRPr="00130E1F">
      <w:rPr>
        <w:i/>
        <w:sz w:val="20"/>
        <w:szCs w:val="20"/>
      </w:rPr>
      <w:fldChar w:fldCharType="end"/>
    </w:r>
  </w:p>
  <w:p w14:paraId="2BB8F6FF" w14:textId="77777777" w:rsidR="00130E1F" w:rsidRDefault="00130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94BB" w14:textId="77777777" w:rsidR="00DB6DB7" w:rsidRDefault="00DB6DB7" w:rsidP="00130E1F">
      <w:pPr>
        <w:spacing w:after="0" w:line="240" w:lineRule="auto"/>
      </w:pPr>
      <w:r>
        <w:separator/>
      </w:r>
    </w:p>
  </w:footnote>
  <w:footnote w:type="continuationSeparator" w:id="0">
    <w:p w14:paraId="27BA4F19" w14:textId="77777777" w:rsidR="00DB6DB7" w:rsidRDefault="00DB6DB7" w:rsidP="00130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D22"/>
    <w:multiLevelType w:val="hybridMultilevel"/>
    <w:tmpl w:val="7AFE0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0D7851"/>
    <w:multiLevelType w:val="hybridMultilevel"/>
    <w:tmpl w:val="2110B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2E47"/>
    <w:multiLevelType w:val="hybridMultilevel"/>
    <w:tmpl w:val="C84221A0"/>
    <w:lvl w:ilvl="0" w:tplc="08090001">
      <w:start w:val="1"/>
      <w:numFmt w:val="bullet"/>
      <w:lvlText w:val=""/>
      <w:lvlJc w:val="left"/>
      <w:pPr>
        <w:ind w:left="552" w:hanging="360"/>
      </w:pPr>
      <w:rPr>
        <w:rFonts w:ascii="Symbol" w:hAnsi="Symbol" w:hint="default"/>
      </w:rPr>
    </w:lvl>
    <w:lvl w:ilvl="1" w:tplc="08090003">
      <w:start w:val="1"/>
      <w:numFmt w:val="bullet"/>
      <w:lvlText w:val="o"/>
      <w:lvlJc w:val="left"/>
      <w:pPr>
        <w:ind w:left="1272" w:hanging="360"/>
      </w:pPr>
      <w:rPr>
        <w:rFonts w:ascii="Courier New" w:hAnsi="Courier New" w:cs="Courier New" w:hint="default"/>
      </w:rPr>
    </w:lvl>
    <w:lvl w:ilvl="2" w:tplc="08090005">
      <w:start w:val="1"/>
      <w:numFmt w:val="bullet"/>
      <w:lvlText w:val=""/>
      <w:lvlJc w:val="left"/>
      <w:pPr>
        <w:ind w:left="1992" w:hanging="360"/>
      </w:pPr>
      <w:rPr>
        <w:rFonts w:ascii="Wingdings" w:hAnsi="Wingdings" w:hint="default"/>
      </w:rPr>
    </w:lvl>
    <w:lvl w:ilvl="3" w:tplc="08090001">
      <w:start w:val="1"/>
      <w:numFmt w:val="bullet"/>
      <w:lvlText w:val=""/>
      <w:lvlJc w:val="left"/>
      <w:pPr>
        <w:ind w:left="2712" w:hanging="360"/>
      </w:pPr>
      <w:rPr>
        <w:rFonts w:ascii="Symbol" w:hAnsi="Symbol" w:hint="default"/>
      </w:rPr>
    </w:lvl>
    <w:lvl w:ilvl="4" w:tplc="08090003">
      <w:start w:val="1"/>
      <w:numFmt w:val="bullet"/>
      <w:lvlText w:val="o"/>
      <w:lvlJc w:val="left"/>
      <w:pPr>
        <w:ind w:left="3432" w:hanging="360"/>
      </w:pPr>
      <w:rPr>
        <w:rFonts w:ascii="Courier New" w:hAnsi="Courier New" w:cs="Courier New" w:hint="default"/>
      </w:rPr>
    </w:lvl>
    <w:lvl w:ilvl="5" w:tplc="08090005">
      <w:start w:val="1"/>
      <w:numFmt w:val="bullet"/>
      <w:lvlText w:val=""/>
      <w:lvlJc w:val="left"/>
      <w:pPr>
        <w:ind w:left="4152" w:hanging="360"/>
      </w:pPr>
      <w:rPr>
        <w:rFonts w:ascii="Wingdings" w:hAnsi="Wingdings" w:hint="default"/>
      </w:rPr>
    </w:lvl>
    <w:lvl w:ilvl="6" w:tplc="08090001">
      <w:start w:val="1"/>
      <w:numFmt w:val="bullet"/>
      <w:lvlText w:val=""/>
      <w:lvlJc w:val="left"/>
      <w:pPr>
        <w:ind w:left="4872" w:hanging="360"/>
      </w:pPr>
      <w:rPr>
        <w:rFonts w:ascii="Symbol" w:hAnsi="Symbol" w:hint="default"/>
      </w:rPr>
    </w:lvl>
    <w:lvl w:ilvl="7" w:tplc="08090003">
      <w:start w:val="1"/>
      <w:numFmt w:val="bullet"/>
      <w:lvlText w:val="o"/>
      <w:lvlJc w:val="left"/>
      <w:pPr>
        <w:ind w:left="5592" w:hanging="360"/>
      </w:pPr>
      <w:rPr>
        <w:rFonts w:ascii="Courier New" w:hAnsi="Courier New" w:cs="Courier New" w:hint="default"/>
      </w:rPr>
    </w:lvl>
    <w:lvl w:ilvl="8" w:tplc="08090005">
      <w:start w:val="1"/>
      <w:numFmt w:val="bullet"/>
      <w:lvlText w:val=""/>
      <w:lvlJc w:val="left"/>
      <w:pPr>
        <w:ind w:left="6312" w:hanging="360"/>
      </w:pPr>
      <w:rPr>
        <w:rFonts w:ascii="Wingdings" w:hAnsi="Wingdings" w:hint="default"/>
      </w:rPr>
    </w:lvl>
  </w:abstractNum>
  <w:abstractNum w:abstractNumId="3" w15:restartNumberingAfterBreak="0">
    <w:nsid w:val="1AF72AC2"/>
    <w:multiLevelType w:val="hybridMultilevel"/>
    <w:tmpl w:val="2D96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96533"/>
    <w:multiLevelType w:val="hybridMultilevel"/>
    <w:tmpl w:val="5FBE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1143C"/>
    <w:multiLevelType w:val="hybridMultilevel"/>
    <w:tmpl w:val="037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44FCD"/>
    <w:multiLevelType w:val="hybridMultilevel"/>
    <w:tmpl w:val="6D8E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D32C0"/>
    <w:multiLevelType w:val="hybridMultilevel"/>
    <w:tmpl w:val="4E40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16887"/>
    <w:multiLevelType w:val="hybridMultilevel"/>
    <w:tmpl w:val="C646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56589"/>
    <w:multiLevelType w:val="hybridMultilevel"/>
    <w:tmpl w:val="312A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53B04"/>
    <w:multiLevelType w:val="hybridMultilevel"/>
    <w:tmpl w:val="D6F6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B7A5C"/>
    <w:multiLevelType w:val="hybridMultilevel"/>
    <w:tmpl w:val="E588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117BB"/>
    <w:multiLevelType w:val="hybridMultilevel"/>
    <w:tmpl w:val="4EC2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5967211">
    <w:abstractNumId w:val="10"/>
  </w:num>
  <w:num w:numId="2" w16cid:durableId="250820569">
    <w:abstractNumId w:val="8"/>
  </w:num>
  <w:num w:numId="3" w16cid:durableId="2111971597">
    <w:abstractNumId w:val="7"/>
  </w:num>
  <w:num w:numId="4" w16cid:durableId="2110854388">
    <w:abstractNumId w:val="6"/>
  </w:num>
  <w:num w:numId="5" w16cid:durableId="1068847566">
    <w:abstractNumId w:val="12"/>
  </w:num>
  <w:num w:numId="6" w16cid:durableId="1213038441">
    <w:abstractNumId w:val="9"/>
  </w:num>
  <w:num w:numId="7" w16cid:durableId="300040590">
    <w:abstractNumId w:val="5"/>
  </w:num>
  <w:num w:numId="8" w16cid:durableId="913314511">
    <w:abstractNumId w:val="4"/>
  </w:num>
  <w:num w:numId="9" w16cid:durableId="679240821">
    <w:abstractNumId w:val="1"/>
  </w:num>
  <w:num w:numId="10" w16cid:durableId="1780025409">
    <w:abstractNumId w:val="0"/>
  </w:num>
  <w:num w:numId="11" w16cid:durableId="2101946315">
    <w:abstractNumId w:val="3"/>
  </w:num>
  <w:num w:numId="12" w16cid:durableId="2032145132">
    <w:abstractNumId w:val="2"/>
  </w:num>
  <w:num w:numId="13" w16cid:durableId="19686545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24"/>
    <w:rsid w:val="00011C44"/>
    <w:rsid w:val="000163D2"/>
    <w:rsid w:val="00033287"/>
    <w:rsid w:val="00046603"/>
    <w:rsid w:val="0008299F"/>
    <w:rsid w:val="000979D9"/>
    <w:rsid w:val="000D2EAC"/>
    <w:rsid w:val="001025B0"/>
    <w:rsid w:val="00112324"/>
    <w:rsid w:val="00115FCD"/>
    <w:rsid w:val="00130E1F"/>
    <w:rsid w:val="00132FDD"/>
    <w:rsid w:val="001C2163"/>
    <w:rsid w:val="001C2AA7"/>
    <w:rsid w:val="001E36A3"/>
    <w:rsid w:val="001E634D"/>
    <w:rsid w:val="002903EC"/>
    <w:rsid w:val="002A0126"/>
    <w:rsid w:val="002A668E"/>
    <w:rsid w:val="002F53B0"/>
    <w:rsid w:val="00301930"/>
    <w:rsid w:val="00301AE9"/>
    <w:rsid w:val="00333D85"/>
    <w:rsid w:val="00345FD9"/>
    <w:rsid w:val="00367FC5"/>
    <w:rsid w:val="00386E59"/>
    <w:rsid w:val="003906EE"/>
    <w:rsid w:val="00393AC3"/>
    <w:rsid w:val="003B6F07"/>
    <w:rsid w:val="00475F23"/>
    <w:rsid w:val="005129AC"/>
    <w:rsid w:val="00535AA0"/>
    <w:rsid w:val="00564C34"/>
    <w:rsid w:val="00602F62"/>
    <w:rsid w:val="00657E95"/>
    <w:rsid w:val="006C5A7E"/>
    <w:rsid w:val="006D4311"/>
    <w:rsid w:val="00703210"/>
    <w:rsid w:val="007F5568"/>
    <w:rsid w:val="0084302B"/>
    <w:rsid w:val="00860D17"/>
    <w:rsid w:val="008715BD"/>
    <w:rsid w:val="00871B0E"/>
    <w:rsid w:val="008722DE"/>
    <w:rsid w:val="008940F8"/>
    <w:rsid w:val="008D6C43"/>
    <w:rsid w:val="0092797F"/>
    <w:rsid w:val="00A02873"/>
    <w:rsid w:val="00A259AA"/>
    <w:rsid w:val="00A32FA6"/>
    <w:rsid w:val="00A7347F"/>
    <w:rsid w:val="00A76835"/>
    <w:rsid w:val="00A96C80"/>
    <w:rsid w:val="00AD40DC"/>
    <w:rsid w:val="00AF78C8"/>
    <w:rsid w:val="00B42562"/>
    <w:rsid w:val="00B619A9"/>
    <w:rsid w:val="00BF7B74"/>
    <w:rsid w:val="00C011E0"/>
    <w:rsid w:val="00C96152"/>
    <w:rsid w:val="00D65B21"/>
    <w:rsid w:val="00D730FF"/>
    <w:rsid w:val="00D755E6"/>
    <w:rsid w:val="00DB6DB7"/>
    <w:rsid w:val="00E10471"/>
    <w:rsid w:val="00E4215D"/>
    <w:rsid w:val="00E46689"/>
    <w:rsid w:val="00E77F07"/>
    <w:rsid w:val="00E82666"/>
    <w:rsid w:val="00EA0F44"/>
    <w:rsid w:val="00EB14D2"/>
    <w:rsid w:val="00EB7BE2"/>
    <w:rsid w:val="00EE5774"/>
    <w:rsid w:val="00F052EF"/>
    <w:rsid w:val="00F14E7D"/>
    <w:rsid w:val="00F1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B84D"/>
  <w15:chartTrackingRefBased/>
  <w15:docId w15:val="{07E70615-4E1F-4C0E-897A-CCB9863D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FF"/>
    <w:pPr>
      <w:ind w:left="720"/>
      <w:contextualSpacing/>
    </w:pPr>
  </w:style>
  <w:style w:type="paragraph" w:styleId="BalloonText">
    <w:name w:val="Balloon Text"/>
    <w:basedOn w:val="Normal"/>
    <w:link w:val="BalloonTextChar"/>
    <w:uiPriority w:val="99"/>
    <w:semiHidden/>
    <w:unhideWhenUsed/>
    <w:rsid w:val="00860D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0D17"/>
    <w:rPr>
      <w:rFonts w:ascii="Times New Roman" w:hAnsi="Times New Roman" w:cs="Times New Roman"/>
      <w:sz w:val="18"/>
      <w:szCs w:val="18"/>
    </w:rPr>
  </w:style>
  <w:style w:type="paragraph" w:styleId="Header">
    <w:name w:val="header"/>
    <w:basedOn w:val="Normal"/>
    <w:link w:val="HeaderChar"/>
    <w:uiPriority w:val="99"/>
    <w:unhideWhenUsed/>
    <w:rsid w:val="00130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E1F"/>
  </w:style>
  <w:style w:type="paragraph" w:styleId="Footer">
    <w:name w:val="footer"/>
    <w:basedOn w:val="Normal"/>
    <w:link w:val="FooterChar"/>
    <w:uiPriority w:val="99"/>
    <w:unhideWhenUsed/>
    <w:rsid w:val="00130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E1F"/>
  </w:style>
  <w:style w:type="paragraph" w:customStyle="1" w:styleId="xmsonormal">
    <w:name w:val="x_msonormal"/>
    <w:basedOn w:val="Normal"/>
    <w:rsid w:val="00E104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listparagraph">
    <w:name w:val="x_msolistparagraph"/>
    <w:basedOn w:val="Normal"/>
    <w:rsid w:val="00E104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ark8i60yxgf6">
    <w:name w:val="mark8i60yxgf6"/>
    <w:basedOn w:val="DefaultParagraphFont"/>
    <w:rsid w:val="00E10471"/>
  </w:style>
  <w:style w:type="paragraph" w:customStyle="1" w:styleId="Default">
    <w:name w:val="Default"/>
    <w:rsid w:val="000163D2"/>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Dixon</dc:creator>
  <cp:keywords/>
  <dc:description/>
  <cp:lastModifiedBy>Alison Hubbard</cp:lastModifiedBy>
  <cp:revision>2</cp:revision>
  <cp:lastPrinted>2022-03-10T15:55:00Z</cp:lastPrinted>
  <dcterms:created xsi:type="dcterms:W3CDTF">2023-10-02T19:52:00Z</dcterms:created>
  <dcterms:modified xsi:type="dcterms:W3CDTF">2023-10-02T19:52:00Z</dcterms:modified>
</cp:coreProperties>
</file>